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A4" w:rsidRPr="004D558F" w:rsidRDefault="005963A4" w:rsidP="004D558F">
      <w:pPr>
        <w:spacing w:line="240" w:lineRule="auto"/>
        <w:jc w:val="both"/>
        <w:rPr>
          <w:rFonts w:ascii="Arial" w:hAnsi="Arial" w:cs="Arial"/>
          <w:b/>
          <w:sz w:val="20"/>
          <w:szCs w:val="20"/>
        </w:rPr>
      </w:pPr>
      <w:r w:rsidRPr="004D558F">
        <w:rPr>
          <w:rFonts w:ascii="Arial" w:hAnsi="Arial" w:cs="Arial"/>
          <w:b/>
          <w:sz w:val="20"/>
          <w:szCs w:val="20"/>
        </w:rPr>
        <w:t>Título: El Consejo Popular Riquelme y su historia</w:t>
      </w:r>
    </w:p>
    <w:p w:rsidR="005963A4" w:rsidRPr="004D558F" w:rsidRDefault="005963A4" w:rsidP="004D558F">
      <w:pPr>
        <w:spacing w:line="240" w:lineRule="auto"/>
        <w:jc w:val="both"/>
        <w:rPr>
          <w:rFonts w:ascii="Arial" w:hAnsi="Arial" w:cs="Arial"/>
          <w:b/>
          <w:sz w:val="20"/>
          <w:szCs w:val="20"/>
        </w:rPr>
      </w:pPr>
      <w:r w:rsidRPr="004D558F">
        <w:rPr>
          <w:rFonts w:ascii="Arial" w:hAnsi="Arial" w:cs="Arial"/>
          <w:b/>
          <w:sz w:val="20"/>
          <w:szCs w:val="20"/>
        </w:rPr>
        <w:t>Autor: MSc. Mario E.  Dorta Polier</w:t>
      </w:r>
    </w:p>
    <w:p w:rsidR="005963A4" w:rsidRPr="004D558F" w:rsidRDefault="005963A4" w:rsidP="004D558F">
      <w:pPr>
        <w:spacing w:line="240" w:lineRule="auto"/>
        <w:jc w:val="both"/>
        <w:rPr>
          <w:rFonts w:ascii="Arial" w:hAnsi="Arial" w:cs="Arial"/>
          <w:b/>
          <w:sz w:val="20"/>
          <w:szCs w:val="20"/>
        </w:rPr>
      </w:pPr>
      <w:r w:rsidRPr="004D558F">
        <w:rPr>
          <w:rFonts w:ascii="Arial" w:hAnsi="Arial" w:cs="Arial"/>
          <w:b/>
          <w:sz w:val="20"/>
          <w:szCs w:val="20"/>
        </w:rPr>
        <w:t xml:space="preserve">Profesor Auxiliar. Universidad Central “Marta Abreu” de Las Villas. </w:t>
      </w:r>
    </w:p>
    <w:p w:rsidR="005963A4" w:rsidRPr="004D558F" w:rsidRDefault="005963A4" w:rsidP="004D558F">
      <w:pPr>
        <w:spacing w:line="240" w:lineRule="auto"/>
        <w:jc w:val="both"/>
        <w:rPr>
          <w:rFonts w:ascii="Arial" w:hAnsi="Arial" w:cs="Arial"/>
          <w:b/>
          <w:sz w:val="20"/>
          <w:szCs w:val="20"/>
        </w:rPr>
      </w:pPr>
      <w:r w:rsidRPr="004D558F">
        <w:rPr>
          <w:rFonts w:ascii="Arial" w:hAnsi="Arial" w:cs="Arial"/>
          <w:b/>
          <w:sz w:val="20"/>
          <w:szCs w:val="20"/>
        </w:rPr>
        <w:t>Filial Universitaria Quemado de Güines. Subdirector de Informatización, Investigación y Posgrado</w:t>
      </w:r>
    </w:p>
    <w:p w:rsidR="00DB3183" w:rsidRPr="004D558F" w:rsidRDefault="005963A4" w:rsidP="004D558F">
      <w:pPr>
        <w:spacing w:line="240" w:lineRule="auto"/>
        <w:jc w:val="both"/>
        <w:rPr>
          <w:rFonts w:ascii="Arial" w:hAnsi="Arial" w:cs="Arial"/>
          <w:b/>
          <w:sz w:val="20"/>
          <w:szCs w:val="20"/>
        </w:rPr>
      </w:pPr>
      <w:r w:rsidRPr="004D558F">
        <w:rPr>
          <w:rFonts w:ascii="Arial" w:hAnsi="Arial" w:cs="Arial"/>
          <w:b/>
          <w:sz w:val="20"/>
          <w:szCs w:val="20"/>
        </w:rPr>
        <w:t>País: Cuba</w:t>
      </w:r>
    </w:p>
    <w:p w:rsidR="005963A4" w:rsidRPr="004D558F" w:rsidRDefault="00DB3183" w:rsidP="004D558F">
      <w:pPr>
        <w:spacing w:line="240" w:lineRule="auto"/>
        <w:jc w:val="both"/>
        <w:rPr>
          <w:rFonts w:ascii="Arial" w:hAnsi="Arial" w:cs="Arial"/>
          <w:b/>
          <w:sz w:val="20"/>
          <w:szCs w:val="20"/>
        </w:rPr>
      </w:pPr>
      <w:r w:rsidRPr="004D558F">
        <w:rPr>
          <w:rFonts w:ascii="Arial" w:hAnsi="Arial" w:cs="Arial"/>
          <w:b/>
          <w:sz w:val="20"/>
          <w:szCs w:val="20"/>
        </w:rPr>
        <w:t>Año  2016</w:t>
      </w:r>
      <w:r w:rsidR="003C304C">
        <w:rPr>
          <w:rFonts w:ascii="Arial" w:hAnsi="Arial" w:cs="Arial"/>
          <w:b/>
          <w:sz w:val="20"/>
          <w:szCs w:val="20"/>
        </w:rPr>
        <w:t xml:space="preserve">  </w:t>
      </w:r>
    </w:p>
    <w:p w:rsidR="006B616E" w:rsidRPr="004D558F" w:rsidRDefault="006B616E" w:rsidP="004D558F">
      <w:pPr>
        <w:spacing w:line="240" w:lineRule="auto"/>
        <w:jc w:val="both"/>
        <w:rPr>
          <w:rFonts w:ascii="Arial" w:hAnsi="Arial" w:cs="Arial"/>
          <w:b/>
          <w:sz w:val="20"/>
          <w:szCs w:val="20"/>
        </w:rPr>
      </w:pPr>
      <w:r w:rsidRPr="004D558F">
        <w:rPr>
          <w:rFonts w:ascii="Arial" w:hAnsi="Arial" w:cs="Arial"/>
          <w:b/>
          <w:sz w:val="20"/>
          <w:szCs w:val="20"/>
        </w:rPr>
        <w:t xml:space="preserve">Resumen </w:t>
      </w:r>
    </w:p>
    <w:p w:rsidR="005142A8" w:rsidRPr="004D558F" w:rsidRDefault="00413C7D" w:rsidP="004D558F">
      <w:pPr>
        <w:spacing w:line="240" w:lineRule="auto"/>
        <w:jc w:val="both"/>
        <w:rPr>
          <w:rFonts w:ascii="Arial" w:hAnsi="Arial" w:cs="Arial"/>
          <w:sz w:val="20"/>
          <w:szCs w:val="20"/>
        </w:rPr>
      </w:pPr>
      <w:r w:rsidRPr="004D558F">
        <w:rPr>
          <w:rFonts w:ascii="Arial" w:hAnsi="Arial" w:cs="Arial"/>
          <w:sz w:val="20"/>
          <w:szCs w:val="20"/>
        </w:rPr>
        <w:t xml:space="preserve">Este artículo trata sobre la historia del </w:t>
      </w:r>
      <w:r w:rsidR="005142A8" w:rsidRPr="004D558F">
        <w:rPr>
          <w:rFonts w:ascii="Arial" w:hAnsi="Arial" w:cs="Arial"/>
          <w:sz w:val="20"/>
          <w:szCs w:val="20"/>
        </w:rPr>
        <w:t>“</w:t>
      </w:r>
      <w:r w:rsidRPr="004D558F">
        <w:rPr>
          <w:rFonts w:ascii="Arial" w:hAnsi="Arial" w:cs="Arial"/>
          <w:sz w:val="20"/>
          <w:szCs w:val="20"/>
        </w:rPr>
        <w:t>Consejo Popular  Riquelme</w:t>
      </w:r>
      <w:r w:rsidR="005142A8" w:rsidRPr="004D558F">
        <w:rPr>
          <w:rFonts w:ascii="Arial" w:hAnsi="Arial" w:cs="Arial"/>
          <w:sz w:val="20"/>
          <w:szCs w:val="20"/>
        </w:rPr>
        <w:t>”</w:t>
      </w:r>
      <w:r w:rsidRPr="004D558F">
        <w:rPr>
          <w:rFonts w:ascii="Arial" w:hAnsi="Arial" w:cs="Arial"/>
          <w:sz w:val="20"/>
          <w:szCs w:val="20"/>
        </w:rPr>
        <w:t xml:space="preserve">, la que comienza  a mediados del siglo XIX cuando el habanero y hacendado Miguel de Cárdenas funda el ingenio azucarero  con el nombre </w:t>
      </w:r>
      <w:r w:rsidR="00167613" w:rsidRPr="004D558F">
        <w:rPr>
          <w:rFonts w:ascii="Arial" w:hAnsi="Arial" w:cs="Arial"/>
          <w:sz w:val="20"/>
          <w:szCs w:val="20"/>
        </w:rPr>
        <w:t>“</w:t>
      </w:r>
      <w:r w:rsidRPr="004D558F">
        <w:rPr>
          <w:rFonts w:ascii="Arial" w:hAnsi="Arial" w:cs="Arial"/>
          <w:sz w:val="20"/>
          <w:szCs w:val="20"/>
        </w:rPr>
        <w:t>Nuestra Señora de Monserrate</w:t>
      </w:r>
      <w:r w:rsidR="00167613" w:rsidRPr="004D558F">
        <w:rPr>
          <w:rFonts w:ascii="Arial" w:hAnsi="Arial" w:cs="Arial"/>
          <w:sz w:val="20"/>
          <w:szCs w:val="20"/>
        </w:rPr>
        <w:t>”</w:t>
      </w:r>
      <w:r w:rsidRPr="004D558F">
        <w:rPr>
          <w:rFonts w:ascii="Arial" w:hAnsi="Arial" w:cs="Arial"/>
          <w:sz w:val="20"/>
          <w:szCs w:val="20"/>
        </w:rPr>
        <w:t xml:space="preserve"> y en sus alrededores  se consolida como asentamiento poblacional de importancia </w:t>
      </w:r>
      <w:r w:rsidR="00167613" w:rsidRPr="004D558F">
        <w:rPr>
          <w:rFonts w:ascii="Arial" w:hAnsi="Arial" w:cs="Arial"/>
          <w:sz w:val="20"/>
          <w:szCs w:val="20"/>
        </w:rPr>
        <w:t xml:space="preserve">en el </w:t>
      </w:r>
      <w:r w:rsidRPr="004D558F">
        <w:rPr>
          <w:rFonts w:ascii="Arial" w:hAnsi="Arial" w:cs="Arial"/>
          <w:sz w:val="20"/>
          <w:szCs w:val="20"/>
        </w:rPr>
        <w:t xml:space="preserve"> Partido</w:t>
      </w:r>
      <w:r w:rsidR="00F11ADF">
        <w:rPr>
          <w:rFonts w:ascii="Arial" w:hAnsi="Arial" w:cs="Arial"/>
          <w:sz w:val="20"/>
          <w:szCs w:val="20"/>
        </w:rPr>
        <w:t xml:space="preserve"> de Quemado de Güines</w:t>
      </w:r>
      <w:r w:rsidR="007A08BA">
        <w:rPr>
          <w:rFonts w:ascii="Arial" w:hAnsi="Arial" w:cs="Arial"/>
          <w:sz w:val="20"/>
          <w:szCs w:val="20"/>
        </w:rPr>
        <w:t>, provincia de Santa Clara</w:t>
      </w:r>
      <w:r w:rsidRPr="004D558F">
        <w:rPr>
          <w:rFonts w:ascii="Arial" w:hAnsi="Arial" w:cs="Arial"/>
          <w:sz w:val="20"/>
          <w:szCs w:val="20"/>
        </w:rPr>
        <w:t xml:space="preserve">. Con el triunfo de la </w:t>
      </w:r>
      <w:r w:rsidR="005142A8" w:rsidRPr="004D558F">
        <w:rPr>
          <w:rFonts w:ascii="Arial" w:hAnsi="Arial" w:cs="Arial"/>
          <w:sz w:val="20"/>
          <w:szCs w:val="20"/>
        </w:rPr>
        <w:t>Revolución l</w:t>
      </w:r>
      <w:r w:rsidRPr="004D558F">
        <w:rPr>
          <w:rFonts w:ascii="Arial" w:hAnsi="Arial" w:cs="Arial"/>
          <w:sz w:val="20"/>
          <w:szCs w:val="20"/>
        </w:rPr>
        <w:t>a nueva d</w:t>
      </w:r>
      <w:r w:rsidR="005142A8" w:rsidRPr="004D558F">
        <w:rPr>
          <w:rFonts w:ascii="Arial" w:hAnsi="Arial" w:cs="Arial"/>
          <w:sz w:val="20"/>
          <w:szCs w:val="20"/>
        </w:rPr>
        <w:t xml:space="preserve">ivisión político-administrativa creada </w:t>
      </w:r>
      <w:r w:rsidRPr="004D558F">
        <w:rPr>
          <w:rFonts w:ascii="Arial" w:hAnsi="Arial" w:cs="Arial"/>
          <w:sz w:val="20"/>
          <w:szCs w:val="20"/>
        </w:rPr>
        <w:t xml:space="preserve"> condujo a que el nombre de la antigua industria racionalizada diera nombre al nuevo ente organizativo de los Órganos del Poder Popular Municipal: Consejo Popular José R. Riquelme. </w:t>
      </w:r>
    </w:p>
    <w:p w:rsidR="00DB3183" w:rsidRPr="004D558F" w:rsidRDefault="00DB3183" w:rsidP="004D558F">
      <w:pPr>
        <w:spacing w:line="240" w:lineRule="auto"/>
        <w:jc w:val="both"/>
        <w:rPr>
          <w:rFonts w:ascii="Arial" w:hAnsi="Arial" w:cs="Arial"/>
          <w:sz w:val="20"/>
          <w:szCs w:val="20"/>
        </w:rPr>
      </w:pPr>
      <w:r w:rsidRPr="004D558F">
        <w:rPr>
          <w:rFonts w:ascii="Arial" w:hAnsi="Arial" w:cs="Arial"/>
          <w:b/>
          <w:sz w:val="20"/>
          <w:szCs w:val="20"/>
        </w:rPr>
        <w:t>Palabras clave</w:t>
      </w:r>
      <w:r w:rsidRPr="004D558F">
        <w:rPr>
          <w:rFonts w:ascii="Arial" w:hAnsi="Arial" w:cs="Arial"/>
          <w:sz w:val="20"/>
          <w:szCs w:val="20"/>
        </w:rPr>
        <w:t xml:space="preserve">: Consejo Popular, central azucarero, asentamiento, redimensionamiento </w:t>
      </w:r>
    </w:p>
    <w:p w:rsidR="006B616E" w:rsidRPr="004D558F" w:rsidRDefault="00865AA5" w:rsidP="004D558F">
      <w:pPr>
        <w:spacing w:line="240" w:lineRule="auto"/>
        <w:jc w:val="both"/>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simplePos x="0" y="0"/>
            <wp:positionH relativeFrom="column">
              <wp:posOffset>52070</wp:posOffset>
            </wp:positionH>
            <wp:positionV relativeFrom="paragraph">
              <wp:posOffset>271145</wp:posOffset>
            </wp:positionV>
            <wp:extent cx="1990725" cy="1219200"/>
            <wp:effectExtent l="19050" t="0" r="9525" b="0"/>
            <wp:wrapTight wrapText="bothSides">
              <wp:wrapPolygon edited="0">
                <wp:start x="-207" y="0"/>
                <wp:lineTo x="-207" y="21263"/>
                <wp:lineTo x="21703" y="21263"/>
                <wp:lineTo x="21703" y="0"/>
                <wp:lineTo x="-207" y="0"/>
              </wp:wrapPolygon>
            </wp:wrapTight>
            <wp:docPr id="1" name="Imagen 1" descr="C:\Documents and Settings\Administrador\Escritori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fin.jpg"/>
                    <pic:cNvPicPr>
                      <a:picLocks noChangeAspect="1" noChangeArrowheads="1"/>
                    </pic:cNvPicPr>
                  </pic:nvPicPr>
                  <pic:blipFill>
                    <a:blip r:embed="rId7"/>
                    <a:srcRect/>
                    <a:stretch>
                      <a:fillRect/>
                    </a:stretch>
                  </pic:blipFill>
                  <pic:spPr bwMode="auto">
                    <a:xfrm>
                      <a:off x="0" y="0"/>
                      <a:ext cx="1990725" cy="1219200"/>
                    </a:xfrm>
                    <a:prstGeom prst="rect">
                      <a:avLst/>
                    </a:prstGeom>
                    <a:noFill/>
                    <a:ln w="9525">
                      <a:noFill/>
                      <a:miter lim="800000"/>
                      <a:headEnd/>
                      <a:tailEnd/>
                    </a:ln>
                  </pic:spPr>
                </pic:pic>
              </a:graphicData>
            </a:graphic>
          </wp:anchor>
        </w:drawing>
      </w:r>
      <w:r w:rsidR="00413C7D" w:rsidRPr="004D558F">
        <w:rPr>
          <w:rFonts w:ascii="Arial" w:hAnsi="Arial" w:cs="Arial"/>
          <w:b/>
          <w:sz w:val="20"/>
          <w:szCs w:val="20"/>
        </w:rPr>
        <w:t xml:space="preserve">1- Breve historia </w:t>
      </w:r>
    </w:p>
    <w:p w:rsidR="00FF56A3" w:rsidRPr="004D558F" w:rsidRDefault="00D3753E" w:rsidP="004D558F">
      <w:pPr>
        <w:spacing w:line="240" w:lineRule="auto"/>
        <w:jc w:val="both"/>
        <w:rPr>
          <w:rFonts w:ascii="Arial" w:hAnsi="Arial" w:cs="Arial"/>
          <w:sz w:val="20"/>
          <w:szCs w:val="20"/>
        </w:rPr>
      </w:pPr>
      <w:r w:rsidRPr="004D558F">
        <w:rPr>
          <w:rFonts w:ascii="Arial" w:hAnsi="Arial" w:cs="Arial"/>
          <w:sz w:val="20"/>
          <w:szCs w:val="20"/>
        </w:rPr>
        <w:t xml:space="preserve">La Historia del Consejo Popular </w:t>
      </w:r>
      <w:r w:rsidR="009E57A8" w:rsidRPr="004D558F">
        <w:rPr>
          <w:rFonts w:ascii="Arial" w:hAnsi="Arial" w:cs="Arial"/>
          <w:sz w:val="20"/>
          <w:szCs w:val="20"/>
        </w:rPr>
        <w:t xml:space="preserve"> Riquelme </w:t>
      </w:r>
      <w:r w:rsidR="00F6691B" w:rsidRPr="004D558F">
        <w:rPr>
          <w:rFonts w:ascii="Arial" w:hAnsi="Arial" w:cs="Arial"/>
          <w:sz w:val="20"/>
          <w:szCs w:val="20"/>
        </w:rPr>
        <w:t xml:space="preserve">comenzó a mediados del siglo XIX cuando el habanero y hacendado  Miguel de </w:t>
      </w:r>
      <w:r w:rsidR="00355DE8" w:rsidRPr="004D558F">
        <w:rPr>
          <w:rFonts w:ascii="Arial" w:hAnsi="Arial" w:cs="Arial"/>
          <w:sz w:val="20"/>
          <w:szCs w:val="20"/>
        </w:rPr>
        <w:t>Cárdenas,</w:t>
      </w:r>
      <w:r w:rsidR="00B83556" w:rsidRPr="004D558F">
        <w:rPr>
          <w:rFonts w:ascii="Arial" w:hAnsi="Arial" w:cs="Arial"/>
          <w:sz w:val="20"/>
          <w:szCs w:val="20"/>
        </w:rPr>
        <w:t xml:space="preserve"> conocido como </w:t>
      </w:r>
      <w:r w:rsidR="009E57A8" w:rsidRPr="004D558F">
        <w:rPr>
          <w:rFonts w:ascii="Arial" w:hAnsi="Arial" w:cs="Arial"/>
          <w:sz w:val="20"/>
          <w:szCs w:val="20"/>
        </w:rPr>
        <w:t xml:space="preserve"> </w:t>
      </w:r>
      <w:r w:rsidR="00FF56A3" w:rsidRPr="004D558F">
        <w:rPr>
          <w:rFonts w:ascii="Arial" w:hAnsi="Arial" w:cs="Arial"/>
          <w:sz w:val="20"/>
          <w:szCs w:val="20"/>
        </w:rPr>
        <w:t xml:space="preserve">el Marqués </w:t>
      </w:r>
      <w:r w:rsidRPr="004D558F">
        <w:rPr>
          <w:rFonts w:ascii="Arial" w:hAnsi="Arial" w:cs="Arial"/>
          <w:sz w:val="20"/>
          <w:szCs w:val="20"/>
        </w:rPr>
        <w:t xml:space="preserve">de </w:t>
      </w:r>
      <w:r w:rsidR="00FF56A3" w:rsidRPr="004D558F">
        <w:rPr>
          <w:rFonts w:ascii="Arial" w:hAnsi="Arial" w:cs="Arial"/>
          <w:sz w:val="20"/>
          <w:szCs w:val="20"/>
        </w:rPr>
        <w:t>C</w:t>
      </w:r>
      <w:r w:rsidR="009E57A8" w:rsidRPr="004D558F">
        <w:rPr>
          <w:rFonts w:ascii="Arial" w:hAnsi="Arial" w:cs="Arial"/>
          <w:sz w:val="20"/>
          <w:szCs w:val="20"/>
        </w:rPr>
        <w:t xml:space="preserve">ampo Florido, </w:t>
      </w:r>
      <w:r w:rsidR="00B83556" w:rsidRPr="004D558F">
        <w:rPr>
          <w:rFonts w:ascii="Arial" w:hAnsi="Arial" w:cs="Arial"/>
          <w:sz w:val="20"/>
          <w:szCs w:val="20"/>
        </w:rPr>
        <w:t xml:space="preserve">funda el ingenio con el nombre Nuestra Señora de Monserrate </w:t>
      </w:r>
      <w:r w:rsidR="00355DE8" w:rsidRPr="004D558F">
        <w:rPr>
          <w:rFonts w:ascii="Arial" w:hAnsi="Arial" w:cs="Arial"/>
          <w:sz w:val="20"/>
          <w:szCs w:val="20"/>
        </w:rPr>
        <w:t xml:space="preserve">en el lugar donde </w:t>
      </w:r>
      <w:r w:rsidR="00323939" w:rsidRPr="004D558F">
        <w:rPr>
          <w:rFonts w:ascii="Arial" w:hAnsi="Arial" w:cs="Arial"/>
          <w:sz w:val="20"/>
          <w:szCs w:val="20"/>
        </w:rPr>
        <w:t xml:space="preserve">hoy </w:t>
      </w:r>
      <w:r w:rsidR="00355DE8" w:rsidRPr="004D558F">
        <w:rPr>
          <w:rFonts w:ascii="Arial" w:hAnsi="Arial" w:cs="Arial"/>
          <w:sz w:val="20"/>
          <w:szCs w:val="20"/>
        </w:rPr>
        <w:t>se encuentra el área del batey</w:t>
      </w:r>
      <w:r w:rsidR="00882E6E" w:rsidRPr="004D558F">
        <w:rPr>
          <w:rFonts w:ascii="Arial" w:hAnsi="Arial" w:cs="Arial"/>
          <w:sz w:val="20"/>
          <w:szCs w:val="20"/>
        </w:rPr>
        <w:t xml:space="preserve">; por demás asentamiento poblacional más importante de los que conforman  hoy el Consejo Popular. </w:t>
      </w:r>
      <w:r w:rsidR="00323939" w:rsidRPr="004D558F">
        <w:rPr>
          <w:rFonts w:ascii="Arial" w:hAnsi="Arial" w:cs="Arial"/>
          <w:sz w:val="20"/>
          <w:szCs w:val="20"/>
        </w:rPr>
        <w:t>E</w:t>
      </w:r>
      <w:r w:rsidR="00FF56A3" w:rsidRPr="004D558F">
        <w:rPr>
          <w:rFonts w:ascii="Arial" w:hAnsi="Arial" w:cs="Arial"/>
          <w:sz w:val="20"/>
          <w:szCs w:val="20"/>
        </w:rPr>
        <w:t xml:space="preserve">n 1888 </w:t>
      </w:r>
      <w:r w:rsidR="00323939" w:rsidRPr="004D558F">
        <w:rPr>
          <w:rFonts w:ascii="Arial" w:hAnsi="Arial" w:cs="Arial"/>
          <w:sz w:val="20"/>
          <w:szCs w:val="20"/>
        </w:rPr>
        <w:t xml:space="preserve">lo adquiere mediante compra el aristócrata cubano </w:t>
      </w:r>
      <w:r w:rsidR="00FF56A3" w:rsidRPr="004D558F">
        <w:rPr>
          <w:rFonts w:ascii="Arial" w:hAnsi="Arial" w:cs="Arial"/>
          <w:sz w:val="20"/>
          <w:szCs w:val="20"/>
        </w:rPr>
        <w:t xml:space="preserve"> </w:t>
      </w:r>
      <w:r w:rsidR="009E57A8" w:rsidRPr="004D558F">
        <w:rPr>
          <w:rFonts w:ascii="Arial" w:hAnsi="Arial" w:cs="Arial"/>
          <w:sz w:val="20"/>
          <w:szCs w:val="20"/>
        </w:rPr>
        <w:t xml:space="preserve"> José M</w:t>
      </w:r>
      <w:r w:rsidR="00323939" w:rsidRPr="004D558F">
        <w:rPr>
          <w:rFonts w:ascii="Arial" w:hAnsi="Arial" w:cs="Arial"/>
          <w:sz w:val="20"/>
          <w:szCs w:val="20"/>
        </w:rPr>
        <w:t>aría  Lezama, y</w:t>
      </w:r>
      <w:r w:rsidRPr="004D558F">
        <w:rPr>
          <w:rFonts w:ascii="Arial" w:hAnsi="Arial" w:cs="Arial"/>
          <w:sz w:val="20"/>
          <w:szCs w:val="20"/>
        </w:rPr>
        <w:t xml:space="preserve"> </w:t>
      </w:r>
      <w:r w:rsidR="00323939" w:rsidRPr="004D558F">
        <w:rPr>
          <w:rFonts w:ascii="Arial" w:hAnsi="Arial" w:cs="Arial"/>
          <w:sz w:val="20"/>
          <w:szCs w:val="20"/>
        </w:rPr>
        <w:t xml:space="preserve"> este se lo vende en </w:t>
      </w:r>
      <w:r w:rsidR="009E57A8" w:rsidRPr="004D558F">
        <w:rPr>
          <w:rFonts w:ascii="Arial" w:hAnsi="Arial" w:cs="Arial"/>
          <w:sz w:val="20"/>
          <w:szCs w:val="20"/>
        </w:rPr>
        <w:t xml:space="preserve"> </w:t>
      </w:r>
      <w:r w:rsidR="00323939" w:rsidRPr="004D558F">
        <w:rPr>
          <w:rFonts w:ascii="Arial" w:hAnsi="Arial" w:cs="Arial"/>
          <w:sz w:val="20"/>
          <w:szCs w:val="20"/>
        </w:rPr>
        <w:t xml:space="preserve">1900 a los propietarios </w:t>
      </w:r>
      <w:r w:rsidR="009E57A8" w:rsidRPr="004D558F">
        <w:rPr>
          <w:rFonts w:ascii="Arial" w:hAnsi="Arial" w:cs="Arial"/>
          <w:sz w:val="20"/>
          <w:szCs w:val="20"/>
        </w:rPr>
        <w:t xml:space="preserve"> Roddas y compañía, </w:t>
      </w:r>
      <w:r w:rsidR="00FF56A3" w:rsidRPr="004D558F">
        <w:rPr>
          <w:rFonts w:ascii="Arial" w:hAnsi="Arial" w:cs="Arial"/>
          <w:sz w:val="20"/>
          <w:szCs w:val="20"/>
        </w:rPr>
        <w:t xml:space="preserve">y para 1930 pasa a manos de otra compañía </w:t>
      </w:r>
      <w:r w:rsidRPr="004D558F">
        <w:rPr>
          <w:rFonts w:ascii="Arial" w:hAnsi="Arial" w:cs="Arial"/>
          <w:sz w:val="20"/>
          <w:szCs w:val="20"/>
        </w:rPr>
        <w:t>“</w:t>
      </w:r>
      <w:r w:rsidR="00FF56A3" w:rsidRPr="004D558F">
        <w:rPr>
          <w:rFonts w:ascii="Arial" w:hAnsi="Arial" w:cs="Arial"/>
          <w:sz w:val="20"/>
          <w:szCs w:val="20"/>
        </w:rPr>
        <w:t>La  Gómez Mena</w:t>
      </w:r>
      <w:r w:rsidRPr="004D558F">
        <w:rPr>
          <w:rFonts w:ascii="Arial" w:hAnsi="Arial" w:cs="Arial"/>
          <w:sz w:val="20"/>
          <w:szCs w:val="20"/>
        </w:rPr>
        <w:t>”</w:t>
      </w:r>
      <w:r w:rsidR="00FF56A3" w:rsidRPr="004D558F">
        <w:rPr>
          <w:rFonts w:ascii="Arial" w:hAnsi="Arial" w:cs="Arial"/>
          <w:sz w:val="20"/>
          <w:szCs w:val="20"/>
        </w:rPr>
        <w:t xml:space="preserve"> por hipoteca ya </w:t>
      </w:r>
      <w:r w:rsidRPr="004D558F">
        <w:rPr>
          <w:rFonts w:ascii="Arial" w:hAnsi="Arial" w:cs="Arial"/>
          <w:sz w:val="20"/>
          <w:szCs w:val="20"/>
        </w:rPr>
        <w:t>que su dueño lo había empeñado  1924  en med</w:t>
      </w:r>
      <w:r w:rsidR="00323939" w:rsidRPr="004D558F">
        <w:rPr>
          <w:rFonts w:ascii="Arial" w:hAnsi="Arial" w:cs="Arial"/>
          <w:sz w:val="20"/>
          <w:szCs w:val="20"/>
        </w:rPr>
        <w:t>i</w:t>
      </w:r>
      <w:r w:rsidRPr="004D558F">
        <w:rPr>
          <w:rFonts w:ascii="Arial" w:hAnsi="Arial" w:cs="Arial"/>
          <w:sz w:val="20"/>
          <w:szCs w:val="20"/>
        </w:rPr>
        <w:t xml:space="preserve">o millón </w:t>
      </w:r>
      <w:r w:rsidR="00FF56A3" w:rsidRPr="004D558F">
        <w:rPr>
          <w:rFonts w:ascii="Arial" w:hAnsi="Arial" w:cs="Arial"/>
          <w:sz w:val="20"/>
          <w:szCs w:val="20"/>
        </w:rPr>
        <w:t xml:space="preserve">de pesos y al no cumplir </w:t>
      </w:r>
      <w:r w:rsidR="00323939" w:rsidRPr="004D558F">
        <w:rPr>
          <w:rFonts w:ascii="Arial" w:hAnsi="Arial" w:cs="Arial"/>
          <w:sz w:val="20"/>
          <w:szCs w:val="20"/>
        </w:rPr>
        <w:t xml:space="preserve">con </w:t>
      </w:r>
      <w:r w:rsidR="00FF56A3" w:rsidRPr="004D558F">
        <w:rPr>
          <w:rFonts w:ascii="Arial" w:hAnsi="Arial" w:cs="Arial"/>
          <w:sz w:val="20"/>
          <w:szCs w:val="20"/>
        </w:rPr>
        <w:t>el plaz</w:t>
      </w:r>
      <w:r w:rsidR="00323939" w:rsidRPr="004D558F">
        <w:rPr>
          <w:rFonts w:ascii="Arial" w:hAnsi="Arial" w:cs="Arial"/>
          <w:sz w:val="20"/>
          <w:szCs w:val="20"/>
        </w:rPr>
        <w:t xml:space="preserve">o de pago establecido pasa definitivamente a nombre de esta compañía por la resolución de hipoteca, de ahí su nombre   “Resolución”. Es significativo señalar  que esta era una de las compañías azucareras más prominentes de la época. </w:t>
      </w:r>
    </w:p>
    <w:p w:rsidR="00B16DA6" w:rsidRPr="004D558F" w:rsidRDefault="00CC6494" w:rsidP="004D558F">
      <w:pPr>
        <w:spacing w:line="240" w:lineRule="auto"/>
        <w:jc w:val="both"/>
        <w:rPr>
          <w:rFonts w:ascii="Arial" w:hAnsi="Arial" w:cs="Arial"/>
          <w:sz w:val="20"/>
          <w:szCs w:val="20"/>
        </w:rPr>
      </w:pPr>
      <w:r w:rsidRPr="004D558F">
        <w:rPr>
          <w:rFonts w:ascii="Arial" w:hAnsi="Arial" w:cs="Arial"/>
          <w:sz w:val="20"/>
          <w:szCs w:val="20"/>
        </w:rPr>
        <w:t xml:space="preserve">El Resolución dejó de moler  en el periodo de 1931 a 1936 </w:t>
      </w:r>
      <w:r w:rsidR="00E97388" w:rsidRPr="004D558F">
        <w:rPr>
          <w:rFonts w:ascii="Arial" w:hAnsi="Arial" w:cs="Arial"/>
          <w:sz w:val="20"/>
          <w:szCs w:val="20"/>
        </w:rPr>
        <w:t>por ser afectado por la crisis económica de 1929. Al reiniciar sus  labores en 1936 lo hace con la incorporación de los  tramos  de  línea</w:t>
      </w:r>
      <w:r w:rsidR="00D3753E" w:rsidRPr="004D558F">
        <w:rPr>
          <w:rFonts w:ascii="Arial" w:hAnsi="Arial" w:cs="Arial"/>
          <w:sz w:val="20"/>
          <w:szCs w:val="20"/>
        </w:rPr>
        <w:t xml:space="preserve"> férrea </w:t>
      </w:r>
      <w:r w:rsidR="00E97388" w:rsidRPr="004D558F">
        <w:rPr>
          <w:rFonts w:ascii="Arial" w:hAnsi="Arial" w:cs="Arial"/>
          <w:sz w:val="20"/>
          <w:szCs w:val="20"/>
        </w:rPr>
        <w:t xml:space="preserve"> vía estrecha: La Luisa y R</w:t>
      </w:r>
      <w:r w:rsidR="00D3753E" w:rsidRPr="004D558F">
        <w:rPr>
          <w:rFonts w:ascii="Arial" w:hAnsi="Arial" w:cs="Arial"/>
          <w:sz w:val="20"/>
          <w:szCs w:val="20"/>
        </w:rPr>
        <w:t xml:space="preserve">ubira (hoy Chuchita) , distante a </w:t>
      </w:r>
      <w:r w:rsidR="00E97388" w:rsidRPr="004D558F">
        <w:rPr>
          <w:rFonts w:ascii="Arial" w:hAnsi="Arial" w:cs="Arial"/>
          <w:sz w:val="20"/>
          <w:szCs w:val="20"/>
        </w:rPr>
        <w:t xml:space="preserve"> 4 km del batey</w:t>
      </w:r>
      <w:r w:rsidR="00882E6E" w:rsidRPr="004D558F">
        <w:rPr>
          <w:rFonts w:ascii="Arial" w:hAnsi="Arial" w:cs="Arial"/>
          <w:sz w:val="20"/>
          <w:szCs w:val="20"/>
        </w:rPr>
        <w:t xml:space="preserve"> , </w:t>
      </w:r>
      <w:r w:rsidR="00D3753E" w:rsidRPr="004D558F">
        <w:rPr>
          <w:rFonts w:ascii="Arial" w:hAnsi="Arial" w:cs="Arial"/>
          <w:sz w:val="20"/>
          <w:szCs w:val="20"/>
        </w:rPr>
        <w:t xml:space="preserve">las cuales </w:t>
      </w:r>
      <w:r w:rsidR="00E97388" w:rsidRPr="004D558F">
        <w:rPr>
          <w:rFonts w:ascii="Arial" w:hAnsi="Arial" w:cs="Arial"/>
          <w:sz w:val="20"/>
          <w:szCs w:val="20"/>
        </w:rPr>
        <w:t xml:space="preserve"> </w:t>
      </w:r>
      <w:r w:rsidR="00D3753E" w:rsidRPr="004D558F">
        <w:rPr>
          <w:rFonts w:ascii="Arial" w:hAnsi="Arial" w:cs="Arial"/>
          <w:sz w:val="20"/>
          <w:szCs w:val="20"/>
        </w:rPr>
        <w:t xml:space="preserve">eran zonas muy productoras de </w:t>
      </w:r>
      <w:r w:rsidR="00E97388" w:rsidRPr="004D558F">
        <w:rPr>
          <w:rFonts w:ascii="Arial" w:hAnsi="Arial" w:cs="Arial"/>
          <w:sz w:val="20"/>
          <w:szCs w:val="20"/>
        </w:rPr>
        <w:t xml:space="preserve"> caña de  azúcar</w:t>
      </w:r>
      <w:r w:rsidR="0064225A" w:rsidRPr="004D558F">
        <w:rPr>
          <w:rFonts w:ascii="Arial" w:hAnsi="Arial" w:cs="Arial"/>
          <w:sz w:val="20"/>
          <w:szCs w:val="20"/>
        </w:rPr>
        <w:t xml:space="preserve"> y este medio facilitaba </w:t>
      </w:r>
      <w:r w:rsidR="00FD24BB">
        <w:rPr>
          <w:rFonts w:ascii="Arial" w:hAnsi="Arial" w:cs="Arial"/>
          <w:sz w:val="20"/>
          <w:szCs w:val="20"/>
        </w:rPr>
        <w:t xml:space="preserve">el abaratamiento y </w:t>
      </w:r>
      <w:r w:rsidR="0064225A" w:rsidRPr="004D558F">
        <w:rPr>
          <w:rFonts w:ascii="Arial" w:hAnsi="Arial" w:cs="Arial"/>
          <w:sz w:val="20"/>
          <w:szCs w:val="20"/>
        </w:rPr>
        <w:t xml:space="preserve">la transportación de la caña al batey del central </w:t>
      </w:r>
      <w:r w:rsidR="00E97388" w:rsidRPr="004D558F">
        <w:rPr>
          <w:rFonts w:ascii="Arial" w:hAnsi="Arial" w:cs="Arial"/>
          <w:sz w:val="20"/>
          <w:szCs w:val="20"/>
        </w:rPr>
        <w:t>.</w:t>
      </w:r>
      <w:r w:rsidR="00FD24BB">
        <w:rPr>
          <w:rFonts w:ascii="Arial" w:hAnsi="Arial" w:cs="Arial"/>
          <w:sz w:val="20"/>
          <w:szCs w:val="20"/>
        </w:rPr>
        <w:t xml:space="preserve"> Es de destacar que  l</w:t>
      </w:r>
      <w:r w:rsidR="00E97388" w:rsidRPr="004D558F">
        <w:rPr>
          <w:rFonts w:ascii="Arial" w:hAnsi="Arial" w:cs="Arial"/>
          <w:sz w:val="20"/>
          <w:szCs w:val="20"/>
        </w:rPr>
        <w:t xml:space="preserve">as labores de reparación del central fue de manera voluntaria por sus antiguos trabajadores </w:t>
      </w:r>
      <w:r w:rsidR="00D3753E" w:rsidRPr="004D558F">
        <w:rPr>
          <w:rFonts w:ascii="Arial" w:hAnsi="Arial" w:cs="Arial"/>
          <w:sz w:val="20"/>
          <w:szCs w:val="20"/>
        </w:rPr>
        <w:t xml:space="preserve">en los que medió un contrato entre </w:t>
      </w:r>
      <w:r w:rsidR="00E97388" w:rsidRPr="004D558F">
        <w:rPr>
          <w:rFonts w:ascii="Arial" w:hAnsi="Arial" w:cs="Arial"/>
          <w:sz w:val="20"/>
          <w:szCs w:val="20"/>
        </w:rPr>
        <w:t>Machado</w:t>
      </w:r>
      <w:r w:rsidR="00FD24BB">
        <w:rPr>
          <w:rFonts w:ascii="Arial" w:hAnsi="Arial" w:cs="Arial"/>
          <w:sz w:val="20"/>
          <w:szCs w:val="20"/>
        </w:rPr>
        <w:t>,</w:t>
      </w:r>
      <w:r w:rsidR="00E97388" w:rsidRPr="004D558F">
        <w:rPr>
          <w:rFonts w:ascii="Arial" w:hAnsi="Arial" w:cs="Arial"/>
          <w:sz w:val="20"/>
          <w:szCs w:val="20"/>
        </w:rPr>
        <w:t xml:space="preserve"> </w:t>
      </w:r>
      <w:r w:rsidR="00FD24BB">
        <w:rPr>
          <w:rFonts w:ascii="Arial" w:hAnsi="Arial" w:cs="Arial"/>
          <w:sz w:val="20"/>
          <w:szCs w:val="20"/>
        </w:rPr>
        <w:t>nombrado</w:t>
      </w:r>
      <w:r w:rsidR="00E97388" w:rsidRPr="004D558F">
        <w:rPr>
          <w:rFonts w:ascii="Arial" w:hAnsi="Arial" w:cs="Arial"/>
          <w:sz w:val="20"/>
          <w:szCs w:val="20"/>
        </w:rPr>
        <w:t xml:space="preserve"> administrador de la industria con la dirección de la compañía </w:t>
      </w:r>
      <w:r w:rsidR="00FD24BB">
        <w:rPr>
          <w:rFonts w:ascii="Arial" w:hAnsi="Arial" w:cs="Arial"/>
          <w:sz w:val="20"/>
          <w:szCs w:val="20"/>
        </w:rPr>
        <w:t>“</w:t>
      </w:r>
      <w:r w:rsidR="00E97388" w:rsidRPr="004D558F">
        <w:rPr>
          <w:rFonts w:ascii="Arial" w:hAnsi="Arial" w:cs="Arial"/>
          <w:sz w:val="20"/>
          <w:szCs w:val="20"/>
        </w:rPr>
        <w:t>Gómez Mena</w:t>
      </w:r>
      <w:r w:rsidR="00FD24BB">
        <w:rPr>
          <w:rFonts w:ascii="Arial" w:hAnsi="Arial" w:cs="Arial"/>
          <w:sz w:val="20"/>
          <w:szCs w:val="20"/>
        </w:rPr>
        <w:t>”</w:t>
      </w:r>
      <w:r w:rsidR="00E97388" w:rsidRPr="004D558F">
        <w:rPr>
          <w:rFonts w:ascii="Arial" w:hAnsi="Arial" w:cs="Arial"/>
          <w:sz w:val="20"/>
          <w:szCs w:val="20"/>
        </w:rPr>
        <w:t xml:space="preserve">. </w:t>
      </w:r>
      <w:r w:rsidR="00DF6C8D" w:rsidRPr="004D558F">
        <w:rPr>
          <w:rFonts w:ascii="Arial" w:hAnsi="Arial" w:cs="Arial"/>
          <w:sz w:val="20"/>
          <w:szCs w:val="20"/>
        </w:rPr>
        <w:t xml:space="preserve"> </w:t>
      </w:r>
    </w:p>
    <w:p w:rsidR="00CC6494" w:rsidRPr="004D558F" w:rsidRDefault="00B16DA6" w:rsidP="004D558F">
      <w:pPr>
        <w:spacing w:line="240" w:lineRule="auto"/>
        <w:jc w:val="both"/>
        <w:rPr>
          <w:rFonts w:ascii="Arial" w:hAnsi="Arial" w:cs="Arial"/>
          <w:sz w:val="20"/>
          <w:szCs w:val="20"/>
        </w:rPr>
      </w:pPr>
      <w:r w:rsidRPr="004D558F">
        <w:rPr>
          <w:rFonts w:ascii="Arial" w:hAnsi="Arial" w:cs="Arial"/>
          <w:sz w:val="20"/>
          <w:szCs w:val="20"/>
        </w:rPr>
        <w:t>Elemento importante fue la inauguración de la escuelita primaria de carácter popular creada por el administrador Machado con la colaboración de los</w:t>
      </w:r>
      <w:r w:rsidR="00882E6E" w:rsidRPr="004D558F">
        <w:rPr>
          <w:rFonts w:ascii="Arial" w:hAnsi="Arial" w:cs="Arial"/>
          <w:sz w:val="20"/>
          <w:szCs w:val="20"/>
        </w:rPr>
        <w:t xml:space="preserve"> trabajadores y vecinos  en 1936</w:t>
      </w:r>
      <w:r w:rsidRPr="004D558F">
        <w:rPr>
          <w:rFonts w:ascii="Arial" w:hAnsi="Arial" w:cs="Arial"/>
          <w:sz w:val="20"/>
          <w:szCs w:val="20"/>
        </w:rPr>
        <w:t xml:space="preserve">  para prestar servicios de educación gratis a los hijos de los trabajadores. </w:t>
      </w:r>
      <w:r w:rsidR="00DF6C8D" w:rsidRPr="004D558F">
        <w:rPr>
          <w:rFonts w:ascii="Arial" w:hAnsi="Arial" w:cs="Arial"/>
          <w:sz w:val="20"/>
          <w:szCs w:val="20"/>
        </w:rPr>
        <w:t xml:space="preserve"> </w:t>
      </w:r>
      <w:r w:rsidRPr="004D558F">
        <w:rPr>
          <w:rFonts w:ascii="Arial" w:hAnsi="Arial" w:cs="Arial"/>
          <w:sz w:val="20"/>
          <w:szCs w:val="20"/>
        </w:rPr>
        <w:t>Como símbolo se plantaron dos algarrobos de los cuales se mantiene uno a la entrada del batey como símbolo de resistencia</w:t>
      </w:r>
      <w:r w:rsidR="0064225A" w:rsidRPr="004D558F">
        <w:rPr>
          <w:rFonts w:ascii="Arial" w:hAnsi="Arial" w:cs="Arial"/>
          <w:sz w:val="20"/>
          <w:szCs w:val="20"/>
        </w:rPr>
        <w:t xml:space="preserve"> y perdurabilidad en el tiempo de aquel acto fundacional educativo. </w:t>
      </w:r>
    </w:p>
    <w:p w:rsidR="00DF6C8D" w:rsidRPr="004D558F" w:rsidRDefault="00DF6C8D" w:rsidP="004D558F">
      <w:pPr>
        <w:spacing w:line="240" w:lineRule="auto"/>
        <w:jc w:val="both"/>
        <w:rPr>
          <w:rFonts w:ascii="Arial" w:hAnsi="Arial" w:cs="Arial"/>
          <w:sz w:val="20"/>
          <w:szCs w:val="20"/>
        </w:rPr>
      </w:pPr>
      <w:r w:rsidRPr="004D558F">
        <w:rPr>
          <w:rFonts w:ascii="Arial" w:hAnsi="Arial" w:cs="Arial"/>
          <w:sz w:val="20"/>
          <w:szCs w:val="20"/>
        </w:rPr>
        <w:t xml:space="preserve">Hay que decir que en los alrededores donde </w:t>
      </w:r>
      <w:r w:rsidR="00B16DA6" w:rsidRPr="004D558F">
        <w:rPr>
          <w:rFonts w:ascii="Arial" w:hAnsi="Arial" w:cs="Arial"/>
          <w:sz w:val="20"/>
          <w:szCs w:val="20"/>
        </w:rPr>
        <w:t>se fundó</w:t>
      </w:r>
      <w:r w:rsidRPr="004D558F">
        <w:rPr>
          <w:rFonts w:ascii="Arial" w:hAnsi="Arial" w:cs="Arial"/>
          <w:sz w:val="20"/>
          <w:szCs w:val="20"/>
        </w:rPr>
        <w:t xml:space="preserve"> el Resolución hubo otras industrias del dulce, como fueron: La Luisa, Chuchita, Lutgardita,</w:t>
      </w:r>
      <w:r w:rsidR="00B16DA6" w:rsidRPr="004D558F">
        <w:rPr>
          <w:rFonts w:ascii="Arial" w:hAnsi="Arial" w:cs="Arial"/>
          <w:sz w:val="20"/>
          <w:szCs w:val="20"/>
        </w:rPr>
        <w:t xml:space="preserve"> Piñón, </w:t>
      </w:r>
      <w:r w:rsidRPr="004D558F">
        <w:rPr>
          <w:rFonts w:ascii="Arial" w:hAnsi="Arial" w:cs="Arial"/>
          <w:sz w:val="20"/>
          <w:szCs w:val="20"/>
        </w:rPr>
        <w:t xml:space="preserve"> El Cedro, Surí,  Santa Teresa</w:t>
      </w:r>
      <w:r w:rsidR="00D3753E" w:rsidRPr="004D558F">
        <w:rPr>
          <w:rFonts w:ascii="Arial" w:hAnsi="Arial" w:cs="Arial"/>
          <w:sz w:val="20"/>
          <w:szCs w:val="20"/>
        </w:rPr>
        <w:t xml:space="preserve"> (</w:t>
      </w:r>
      <w:r w:rsidR="005F2AD9">
        <w:rPr>
          <w:rFonts w:ascii="Arial" w:hAnsi="Arial" w:cs="Arial"/>
          <w:sz w:val="20"/>
          <w:szCs w:val="20"/>
        </w:rPr>
        <w:t>en La</w:t>
      </w:r>
      <w:r w:rsidRPr="004D558F">
        <w:rPr>
          <w:rFonts w:ascii="Arial" w:hAnsi="Arial" w:cs="Arial"/>
          <w:sz w:val="20"/>
          <w:szCs w:val="20"/>
        </w:rPr>
        <w:t xml:space="preserve"> Viuda</w:t>
      </w:r>
      <w:r w:rsidR="00D3753E" w:rsidRPr="004D558F">
        <w:rPr>
          <w:rFonts w:ascii="Arial" w:hAnsi="Arial" w:cs="Arial"/>
          <w:sz w:val="20"/>
          <w:szCs w:val="20"/>
        </w:rPr>
        <w:t>)</w:t>
      </w:r>
      <w:r w:rsidRPr="004D558F">
        <w:rPr>
          <w:rFonts w:ascii="Arial" w:hAnsi="Arial" w:cs="Arial"/>
          <w:sz w:val="20"/>
          <w:szCs w:val="20"/>
        </w:rPr>
        <w:t xml:space="preserve">, </w:t>
      </w:r>
      <w:r w:rsidR="005F2AD9">
        <w:rPr>
          <w:rFonts w:ascii="Arial" w:hAnsi="Arial" w:cs="Arial"/>
          <w:sz w:val="20"/>
          <w:szCs w:val="20"/>
        </w:rPr>
        <w:t>San Francisco ( hoy</w:t>
      </w:r>
      <w:r w:rsidRPr="004D558F">
        <w:rPr>
          <w:rFonts w:ascii="Arial" w:hAnsi="Arial" w:cs="Arial"/>
          <w:sz w:val="20"/>
          <w:szCs w:val="20"/>
        </w:rPr>
        <w:t xml:space="preserve"> Quintín Banderas</w:t>
      </w:r>
      <w:r w:rsidR="005F2AD9">
        <w:rPr>
          <w:rFonts w:ascii="Arial" w:hAnsi="Arial" w:cs="Arial"/>
          <w:sz w:val="20"/>
          <w:szCs w:val="20"/>
        </w:rPr>
        <w:t xml:space="preserve">) el que pasó al </w:t>
      </w:r>
      <w:r w:rsidR="00D3753E" w:rsidRPr="004D558F">
        <w:rPr>
          <w:rFonts w:ascii="Arial" w:hAnsi="Arial" w:cs="Arial"/>
          <w:sz w:val="20"/>
          <w:szCs w:val="20"/>
        </w:rPr>
        <w:t xml:space="preserve">territorio </w:t>
      </w:r>
      <w:r w:rsidR="00882E6E" w:rsidRPr="004D558F">
        <w:rPr>
          <w:rFonts w:ascii="Arial" w:hAnsi="Arial" w:cs="Arial"/>
          <w:sz w:val="20"/>
          <w:szCs w:val="20"/>
        </w:rPr>
        <w:t xml:space="preserve">del municipio </w:t>
      </w:r>
      <w:r w:rsidR="00D3753E" w:rsidRPr="004D558F">
        <w:rPr>
          <w:rFonts w:ascii="Arial" w:hAnsi="Arial" w:cs="Arial"/>
          <w:sz w:val="20"/>
          <w:szCs w:val="20"/>
        </w:rPr>
        <w:t xml:space="preserve"> Corralillo etc.,</w:t>
      </w:r>
      <w:r w:rsidRPr="004D558F">
        <w:rPr>
          <w:rFonts w:ascii="Arial" w:hAnsi="Arial" w:cs="Arial"/>
          <w:sz w:val="20"/>
          <w:szCs w:val="20"/>
        </w:rPr>
        <w:t xml:space="preserve"> sin </w:t>
      </w:r>
      <w:r w:rsidR="00D3753E" w:rsidRPr="004D558F">
        <w:rPr>
          <w:rFonts w:ascii="Arial" w:hAnsi="Arial" w:cs="Arial"/>
          <w:sz w:val="20"/>
          <w:szCs w:val="20"/>
        </w:rPr>
        <w:t>embargo,</w:t>
      </w:r>
      <w:r w:rsidRPr="004D558F">
        <w:rPr>
          <w:rFonts w:ascii="Arial" w:hAnsi="Arial" w:cs="Arial"/>
          <w:sz w:val="20"/>
          <w:szCs w:val="20"/>
        </w:rPr>
        <w:t xml:space="preserve"> el mismo sobrevive al p</w:t>
      </w:r>
      <w:r w:rsidR="00D3753E" w:rsidRPr="004D558F">
        <w:rPr>
          <w:rFonts w:ascii="Arial" w:hAnsi="Arial" w:cs="Arial"/>
          <w:sz w:val="20"/>
          <w:szCs w:val="20"/>
        </w:rPr>
        <w:t xml:space="preserve">roceso de concentración azucarero del territorio </w:t>
      </w:r>
      <w:r w:rsidRPr="004D558F">
        <w:rPr>
          <w:rFonts w:ascii="Arial" w:hAnsi="Arial" w:cs="Arial"/>
          <w:sz w:val="20"/>
          <w:szCs w:val="20"/>
        </w:rPr>
        <w:t xml:space="preserve"> acompañando hasta el final del siglo XX</w:t>
      </w:r>
      <w:r w:rsidR="0064225A" w:rsidRPr="004D558F">
        <w:rPr>
          <w:rFonts w:ascii="Arial" w:hAnsi="Arial" w:cs="Arial"/>
          <w:sz w:val="20"/>
          <w:szCs w:val="20"/>
        </w:rPr>
        <w:t xml:space="preserve"> al </w:t>
      </w:r>
      <w:r w:rsidR="0064225A" w:rsidRPr="004D558F">
        <w:rPr>
          <w:rFonts w:ascii="Arial" w:hAnsi="Arial" w:cs="Arial"/>
          <w:sz w:val="20"/>
          <w:szCs w:val="20"/>
        </w:rPr>
        <w:lastRenderedPageBreak/>
        <w:t>Panchito Gómez Toro, únicos d</w:t>
      </w:r>
      <w:r w:rsidR="00D3753E" w:rsidRPr="004D558F">
        <w:rPr>
          <w:rFonts w:ascii="Arial" w:hAnsi="Arial" w:cs="Arial"/>
          <w:sz w:val="20"/>
          <w:szCs w:val="20"/>
        </w:rPr>
        <w:t xml:space="preserve">os </w:t>
      </w:r>
      <w:r w:rsidR="0064225A" w:rsidRPr="004D558F">
        <w:rPr>
          <w:rFonts w:ascii="Arial" w:hAnsi="Arial" w:cs="Arial"/>
          <w:sz w:val="20"/>
          <w:szCs w:val="20"/>
        </w:rPr>
        <w:t xml:space="preserve">activos en Quemado de Güines desde  el momento del surgimiento de la industria azucarera en el territorio en el siglo XIX hasta el inicio del siglo XXI. Se ha testimoniado que fueron  </w:t>
      </w:r>
      <w:r w:rsidR="00896B19" w:rsidRPr="004D558F">
        <w:rPr>
          <w:rFonts w:ascii="Arial" w:hAnsi="Arial" w:cs="Arial"/>
          <w:sz w:val="20"/>
          <w:szCs w:val="20"/>
        </w:rPr>
        <w:t xml:space="preserve"> más de 30 fábricas de</w:t>
      </w:r>
      <w:r w:rsidR="0064225A" w:rsidRPr="004D558F">
        <w:rPr>
          <w:rFonts w:ascii="Arial" w:hAnsi="Arial" w:cs="Arial"/>
          <w:sz w:val="20"/>
          <w:szCs w:val="20"/>
        </w:rPr>
        <w:t xml:space="preserve"> azúcar </w:t>
      </w:r>
      <w:r w:rsidR="00896B19" w:rsidRPr="004D558F">
        <w:rPr>
          <w:rFonts w:ascii="Arial" w:hAnsi="Arial" w:cs="Arial"/>
          <w:sz w:val="20"/>
          <w:szCs w:val="20"/>
        </w:rPr>
        <w:t>las</w:t>
      </w:r>
      <w:r w:rsidR="0064225A" w:rsidRPr="004D558F">
        <w:rPr>
          <w:rFonts w:ascii="Arial" w:hAnsi="Arial" w:cs="Arial"/>
          <w:sz w:val="20"/>
          <w:szCs w:val="20"/>
        </w:rPr>
        <w:t xml:space="preserve"> que surgieron  </w:t>
      </w:r>
      <w:r w:rsidR="000E7F27" w:rsidRPr="004D558F">
        <w:rPr>
          <w:rFonts w:ascii="Arial" w:hAnsi="Arial" w:cs="Arial"/>
          <w:sz w:val="20"/>
          <w:szCs w:val="20"/>
        </w:rPr>
        <w:t xml:space="preserve"> </w:t>
      </w:r>
      <w:r w:rsidR="0064225A" w:rsidRPr="004D558F">
        <w:rPr>
          <w:rFonts w:ascii="Arial" w:hAnsi="Arial" w:cs="Arial"/>
          <w:sz w:val="20"/>
          <w:szCs w:val="20"/>
        </w:rPr>
        <w:t>en el municipio con sus diferentes niveles tecnológicos</w:t>
      </w:r>
      <w:r w:rsidR="00882E6E" w:rsidRPr="004D558F">
        <w:rPr>
          <w:rFonts w:ascii="Arial" w:hAnsi="Arial" w:cs="Arial"/>
          <w:sz w:val="20"/>
          <w:szCs w:val="20"/>
        </w:rPr>
        <w:t xml:space="preserve"> para la producción.</w:t>
      </w:r>
      <w:r w:rsidR="0064225A" w:rsidRPr="004D558F">
        <w:rPr>
          <w:rFonts w:ascii="Arial" w:hAnsi="Arial" w:cs="Arial"/>
          <w:sz w:val="20"/>
          <w:szCs w:val="20"/>
        </w:rPr>
        <w:t xml:space="preserve"> </w:t>
      </w:r>
    </w:p>
    <w:p w:rsidR="000E7F27" w:rsidRPr="004D558F" w:rsidRDefault="000E7F27" w:rsidP="004D558F">
      <w:pPr>
        <w:spacing w:line="240" w:lineRule="auto"/>
        <w:jc w:val="both"/>
        <w:rPr>
          <w:rFonts w:ascii="Arial" w:hAnsi="Arial" w:cs="Arial"/>
          <w:sz w:val="20"/>
          <w:szCs w:val="20"/>
        </w:rPr>
      </w:pPr>
      <w:r w:rsidRPr="004D558F">
        <w:rPr>
          <w:rFonts w:ascii="Arial" w:hAnsi="Arial" w:cs="Arial"/>
          <w:sz w:val="20"/>
          <w:szCs w:val="20"/>
        </w:rPr>
        <w:t xml:space="preserve">En Cuba, los bateyes azucareros </w:t>
      </w:r>
      <w:r w:rsidR="00882E6E" w:rsidRPr="004D558F">
        <w:rPr>
          <w:rFonts w:ascii="Arial" w:hAnsi="Arial" w:cs="Arial"/>
          <w:sz w:val="20"/>
          <w:szCs w:val="20"/>
        </w:rPr>
        <w:t xml:space="preserve">han sido </w:t>
      </w:r>
      <w:r w:rsidRPr="004D558F">
        <w:rPr>
          <w:rFonts w:ascii="Arial" w:hAnsi="Arial" w:cs="Arial"/>
          <w:sz w:val="20"/>
          <w:szCs w:val="20"/>
        </w:rPr>
        <w:t xml:space="preserve"> centros de fundación de ciudades, pueblos, comunidades  y asentamientos poblacionales por constituir fuentes  de trabajo y </w:t>
      </w:r>
      <w:r w:rsidR="00B16DA6" w:rsidRPr="004D558F">
        <w:rPr>
          <w:rFonts w:ascii="Arial" w:hAnsi="Arial" w:cs="Arial"/>
          <w:sz w:val="20"/>
          <w:szCs w:val="20"/>
        </w:rPr>
        <w:t>empleo,</w:t>
      </w:r>
      <w:r w:rsidRPr="004D558F">
        <w:rPr>
          <w:rFonts w:ascii="Arial" w:hAnsi="Arial" w:cs="Arial"/>
          <w:sz w:val="20"/>
          <w:szCs w:val="20"/>
        </w:rPr>
        <w:t xml:space="preserve"> </w:t>
      </w:r>
      <w:r w:rsidR="00896B19" w:rsidRPr="004D558F">
        <w:rPr>
          <w:rFonts w:ascii="Arial" w:hAnsi="Arial" w:cs="Arial"/>
          <w:sz w:val="20"/>
          <w:szCs w:val="20"/>
        </w:rPr>
        <w:t xml:space="preserve">vías y medios  de comunicación, </w:t>
      </w:r>
      <w:r w:rsidRPr="004D558F">
        <w:rPr>
          <w:rFonts w:ascii="Arial" w:hAnsi="Arial" w:cs="Arial"/>
          <w:sz w:val="20"/>
          <w:szCs w:val="20"/>
        </w:rPr>
        <w:t xml:space="preserve"> transportación tanto por carretera, como por ferrocarril;  esta última comunicó a todos los centrale</w:t>
      </w:r>
      <w:r w:rsidR="00890B4E" w:rsidRPr="004D558F">
        <w:rPr>
          <w:rFonts w:ascii="Arial" w:hAnsi="Arial" w:cs="Arial"/>
          <w:sz w:val="20"/>
          <w:szCs w:val="20"/>
        </w:rPr>
        <w:t xml:space="preserve">s a lo largo y ancho del país. </w:t>
      </w:r>
      <w:r w:rsidR="00896B19" w:rsidRPr="004D558F">
        <w:rPr>
          <w:rFonts w:ascii="Arial" w:hAnsi="Arial" w:cs="Arial"/>
          <w:sz w:val="20"/>
          <w:szCs w:val="20"/>
        </w:rPr>
        <w:t>En Quemado de Güines son testigo de estos asentamientos: el Panchito</w:t>
      </w:r>
      <w:r w:rsidR="00882E6E" w:rsidRPr="004D558F">
        <w:rPr>
          <w:rFonts w:ascii="Arial" w:hAnsi="Arial" w:cs="Arial"/>
          <w:sz w:val="20"/>
          <w:szCs w:val="20"/>
        </w:rPr>
        <w:t xml:space="preserve"> Gómez Toro</w:t>
      </w:r>
      <w:r w:rsidR="00896B19" w:rsidRPr="004D558F">
        <w:rPr>
          <w:rFonts w:ascii="Arial" w:hAnsi="Arial" w:cs="Arial"/>
          <w:sz w:val="20"/>
          <w:szCs w:val="20"/>
        </w:rPr>
        <w:t>, Riquelme, Lutgardita y El Conde por citar los más relevantes.</w:t>
      </w:r>
    </w:p>
    <w:p w:rsidR="00DF6C8D" w:rsidRPr="004D558F" w:rsidRDefault="009278EC" w:rsidP="004D558F">
      <w:pPr>
        <w:spacing w:line="240" w:lineRule="auto"/>
        <w:jc w:val="both"/>
        <w:rPr>
          <w:rFonts w:ascii="Arial" w:hAnsi="Arial" w:cs="Arial"/>
          <w:sz w:val="20"/>
          <w:szCs w:val="20"/>
        </w:rPr>
      </w:pPr>
      <w:r w:rsidRPr="004D558F">
        <w:rPr>
          <w:rFonts w:ascii="Arial" w:hAnsi="Arial" w:cs="Arial"/>
          <w:sz w:val="20"/>
          <w:szCs w:val="20"/>
        </w:rPr>
        <w:t xml:space="preserve">A inicios del siglo XX ha </w:t>
      </w:r>
      <w:r w:rsidR="00DF6C8D" w:rsidRPr="004D558F">
        <w:rPr>
          <w:rFonts w:ascii="Arial" w:hAnsi="Arial" w:cs="Arial"/>
          <w:sz w:val="20"/>
          <w:szCs w:val="20"/>
        </w:rPr>
        <w:t xml:space="preserve"> medida que el central</w:t>
      </w:r>
      <w:r w:rsidR="000E7F27" w:rsidRPr="004D558F">
        <w:rPr>
          <w:rFonts w:ascii="Arial" w:hAnsi="Arial" w:cs="Arial"/>
          <w:sz w:val="20"/>
          <w:szCs w:val="20"/>
        </w:rPr>
        <w:t xml:space="preserve"> Resolución </w:t>
      </w:r>
      <w:r w:rsidR="00DF6C8D" w:rsidRPr="004D558F">
        <w:rPr>
          <w:rFonts w:ascii="Arial" w:hAnsi="Arial" w:cs="Arial"/>
          <w:sz w:val="20"/>
          <w:szCs w:val="20"/>
        </w:rPr>
        <w:t xml:space="preserve"> inc</w:t>
      </w:r>
      <w:r w:rsidR="000E7F27" w:rsidRPr="004D558F">
        <w:rPr>
          <w:rFonts w:ascii="Arial" w:hAnsi="Arial" w:cs="Arial"/>
          <w:sz w:val="20"/>
          <w:szCs w:val="20"/>
        </w:rPr>
        <w:t xml:space="preserve">rementó  su capacidad de molida, </w:t>
      </w:r>
      <w:r w:rsidR="00DF6C8D" w:rsidRPr="004D558F">
        <w:rPr>
          <w:rFonts w:ascii="Arial" w:hAnsi="Arial" w:cs="Arial"/>
          <w:sz w:val="20"/>
          <w:szCs w:val="20"/>
        </w:rPr>
        <w:t>sus áreas para la producción de caña y el número de sus colonos fue creciendo y así poco a poco se concentra en los alreded</w:t>
      </w:r>
      <w:r w:rsidR="000E7F27" w:rsidRPr="004D558F">
        <w:rPr>
          <w:rFonts w:ascii="Arial" w:hAnsi="Arial" w:cs="Arial"/>
          <w:sz w:val="20"/>
          <w:szCs w:val="20"/>
        </w:rPr>
        <w:t xml:space="preserve">ores de su batey original el </w:t>
      </w:r>
      <w:r w:rsidR="00DF6C8D" w:rsidRPr="004D558F">
        <w:rPr>
          <w:rFonts w:ascii="Arial" w:hAnsi="Arial" w:cs="Arial"/>
          <w:sz w:val="20"/>
          <w:szCs w:val="20"/>
        </w:rPr>
        <w:t xml:space="preserve"> caserío con un notable aumento de población y vecindades como lo asentamientos que se desarrollaron a su </w:t>
      </w:r>
      <w:r w:rsidR="000E7F27" w:rsidRPr="004D558F">
        <w:rPr>
          <w:rFonts w:ascii="Arial" w:hAnsi="Arial" w:cs="Arial"/>
          <w:sz w:val="20"/>
          <w:szCs w:val="20"/>
        </w:rPr>
        <w:t xml:space="preserve">alrededor, tales como: </w:t>
      </w:r>
      <w:r w:rsidR="00DF6C8D" w:rsidRPr="004D558F">
        <w:rPr>
          <w:rFonts w:ascii="Arial" w:hAnsi="Arial" w:cs="Arial"/>
          <w:sz w:val="20"/>
          <w:szCs w:val="20"/>
        </w:rPr>
        <w:t xml:space="preserve"> Chuchita conocida como Finca Pedro López ó Rubira, La Luisa, El Cedro,  </w:t>
      </w:r>
      <w:r w:rsidR="000E7F27" w:rsidRPr="004D558F">
        <w:rPr>
          <w:rFonts w:ascii="Arial" w:hAnsi="Arial" w:cs="Arial"/>
          <w:sz w:val="20"/>
          <w:szCs w:val="20"/>
        </w:rPr>
        <w:t xml:space="preserve">La Viuda, La Cubana entre otras perteneciente al  barrio “El Paso Cavado” </w:t>
      </w:r>
      <w:r w:rsidR="005F2AD9">
        <w:rPr>
          <w:rFonts w:ascii="Arial" w:hAnsi="Arial" w:cs="Arial"/>
          <w:sz w:val="20"/>
          <w:szCs w:val="20"/>
        </w:rPr>
        <w:t>municipio de Quemado de Güines de la provincia de Santa Clara ,</w:t>
      </w:r>
      <w:r w:rsidR="000E7F27" w:rsidRPr="004D558F">
        <w:rPr>
          <w:rFonts w:ascii="Arial" w:hAnsi="Arial" w:cs="Arial"/>
          <w:sz w:val="20"/>
          <w:szCs w:val="20"/>
        </w:rPr>
        <w:t xml:space="preserve">organización política administrativa  de la neocolonia. </w:t>
      </w:r>
      <w:r w:rsidR="00DF6C8D" w:rsidRPr="004D558F">
        <w:rPr>
          <w:rFonts w:ascii="Arial" w:hAnsi="Arial" w:cs="Arial"/>
          <w:sz w:val="20"/>
          <w:szCs w:val="20"/>
        </w:rPr>
        <w:t xml:space="preserve"> </w:t>
      </w:r>
      <w:r w:rsidR="005F2AD9">
        <w:rPr>
          <w:rFonts w:ascii="Arial" w:hAnsi="Arial" w:cs="Arial"/>
          <w:sz w:val="20"/>
          <w:szCs w:val="20"/>
        </w:rPr>
        <w:t xml:space="preserve">Algunos de estos asentamientos estuvieron relacionados con la fundación de pequeños ingenios azucareros en la zona como La Luisa y Chuchita. </w:t>
      </w:r>
    </w:p>
    <w:p w:rsidR="005142A8" w:rsidRPr="004D558F" w:rsidRDefault="005142A8" w:rsidP="004D558F">
      <w:pPr>
        <w:spacing w:line="240" w:lineRule="auto"/>
        <w:jc w:val="both"/>
        <w:rPr>
          <w:rFonts w:ascii="Arial" w:hAnsi="Arial" w:cs="Arial"/>
          <w:b/>
          <w:sz w:val="20"/>
          <w:szCs w:val="20"/>
        </w:rPr>
      </w:pPr>
      <w:r w:rsidRPr="004D558F">
        <w:rPr>
          <w:rFonts w:ascii="Arial" w:hAnsi="Arial" w:cs="Arial"/>
          <w:b/>
          <w:sz w:val="20"/>
          <w:szCs w:val="20"/>
        </w:rPr>
        <w:t>2-</w:t>
      </w:r>
      <w:r w:rsidR="0048490B" w:rsidRPr="004D558F">
        <w:rPr>
          <w:rFonts w:ascii="Arial" w:hAnsi="Arial" w:cs="Arial"/>
          <w:b/>
          <w:sz w:val="20"/>
          <w:szCs w:val="20"/>
        </w:rPr>
        <w:t xml:space="preserve"> </w:t>
      </w:r>
      <w:r w:rsidRPr="004D558F">
        <w:rPr>
          <w:rFonts w:ascii="Arial" w:hAnsi="Arial" w:cs="Arial"/>
          <w:b/>
          <w:sz w:val="20"/>
          <w:szCs w:val="20"/>
        </w:rPr>
        <w:t>Hechos importantes ocurridos en el Consejo</w:t>
      </w:r>
    </w:p>
    <w:p w:rsidR="00DF6C8D" w:rsidRPr="004D558F" w:rsidRDefault="00DF6C8D" w:rsidP="004D558F">
      <w:pPr>
        <w:spacing w:line="240" w:lineRule="auto"/>
        <w:jc w:val="both"/>
        <w:rPr>
          <w:rFonts w:ascii="Arial" w:hAnsi="Arial" w:cs="Arial"/>
          <w:sz w:val="20"/>
          <w:szCs w:val="20"/>
        </w:rPr>
      </w:pPr>
      <w:r w:rsidRPr="004D558F">
        <w:rPr>
          <w:rFonts w:ascii="Arial" w:hAnsi="Arial" w:cs="Arial"/>
          <w:sz w:val="20"/>
          <w:szCs w:val="20"/>
        </w:rPr>
        <w:t>E</w:t>
      </w:r>
      <w:r w:rsidR="009278EC" w:rsidRPr="004D558F">
        <w:rPr>
          <w:rFonts w:ascii="Arial" w:hAnsi="Arial" w:cs="Arial"/>
          <w:sz w:val="20"/>
          <w:szCs w:val="20"/>
        </w:rPr>
        <w:t>n 1938</w:t>
      </w:r>
      <w:r w:rsidR="00896B19" w:rsidRPr="004D558F">
        <w:rPr>
          <w:rFonts w:ascii="Arial" w:hAnsi="Arial" w:cs="Arial"/>
          <w:sz w:val="20"/>
          <w:szCs w:val="20"/>
        </w:rPr>
        <w:t xml:space="preserve">, como forma más organizada de los trabajadores y su defensa  </w:t>
      </w:r>
      <w:r w:rsidRPr="004D558F">
        <w:rPr>
          <w:rFonts w:ascii="Arial" w:hAnsi="Arial" w:cs="Arial"/>
          <w:sz w:val="20"/>
          <w:szCs w:val="20"/>
        </w:rPr>
        <w:t xml:space="preserve"> se funda su sindicato orientado por el Líder azucare</w:t>
      </w:r>
      <w:r w:rsidR="00896B19" w:rsidRPr="004D558F">
        <w:rPr>
          <w:rFonts w:ascii="Arial" w:hAnsi="Arial" w:cs="Arial"/>
          <w:sz w:val="20"/>
          <w:szCs w:val="20"/>
        </w:rPr>
        <w:t xml:space="preserve">ro Jesús Menéndez, </w:t>
      </w:r>
      <w:r w:rsidRPr="004D558F">
        <w:rPr>
          <w:rFonts w:ascii="Arial" w:hAnsi="Arial" w:cs="Arial"/>
          <w:sz w:val="20"/>
          <w:szCs w:val="20"/>
        </w:rPr>
        <w:t xml:space="preserve">al </w:t>
      </w:r>
      <w:r w:rsidR="009E57A8" w:rsidRPr="004D558F">
        <w:rPr>
          <w:rFonts w:ascii="Arial" w:hAnsi="Arial" w:cs="Arial"/>
          <w:sz w:val="20"/>
          <w:szCs w:val="20"/>
        </w:rPr>
        <w:t xml:space="preserve">frente de del mismo se encontraban: Gonzalo Real, José Manuel Barroso y Esteban López entre otros. Este sindicato fue legalizado en 1939, prevaleciendo entre sus dirigentes la orientación socialista  y revolucionaria. Muy importante lo fue la vinculación con los campesinos de la zona  y demás  sectores de la localidad. </w:t>
      </w:r>
    </w:p>
    <w:p w:rsidR="009E57A8"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Dentro de las acciones  que más se destacaron</w:t>
      </w:r>
      <w:r w:rsidR="00DF6C8D" w:rsidRPr="004D558F">
        <w:rPr>
          <w:rFonts w:ascii="Arial" w:hAnsi="Arial" w:cs="Arial"/>
          <w:sz w:val="20"/>
          <w:szCs w:val="20"/>
        </w:rPr>
        <w:t xml:space="preserve"> a sus obreros </w:t>
      </w:r>
      <w:r w:rsidRPr="004D558F">
        <w:rPr>
          <w:rFonts w:ascii="Arial" w:hAnsi="Arial" w:cs="Arial"/>
          <w:sz w:val="20"/>
          <w:szCs w:val="20"/>
        </w:rPr>
        <w:t>fueron en 1943 donde los trabajadores paralizaron la molida en demanda de un 20% por el primer día  de zafra,</w:t>
      </w:r>
      <w:r w:rsidR="00DF6C8D" w:rsidRPr="004D558F">
        <w:rPr>
          <w:rFonts w:ascii="Arial" w:hAnsi="Arial" w:cs="Arial"/>
          <w:sz w:val="20"/>
          <w:szCs w:val="20"/>
        </w:rPr>
        <w:t xml:space="preserve"> conocida como </w:t>
      </w:r>
      <w:r w:rsidR="006B616E" w:rsidRPr="004D558F">
        <w:rPr>
          <w:rFonts w:ascii="Arial" w:hAnsi="Arial" w:cs="Arial"/>
          <w:sz w:val="20"/>
          <w:szCs w:val="20"/>
        </w:rPr>
        <w:t>“</w:t>
      </w:r>
      <w:r w:rsidR="00DF6C8D" w:rsidRPr="004D558F">
        <w:rPr>
          <w:rFonts w:ascii="Arial" w:hAnsi="Arial" w:cs="Arial"/>
          <w:sz w:val="20"/>
          <w:szCs w:val="20"/>
        </w:rPr>
        <w:t xml:space="preserve">Parada  </w:t>
      </w:r>
      <w:r w:rsidR="00896B19" w:rsidRPr="004D558F">
        <w:rPr>
          <w:rFonts w:ascii="Arial" w:hAnsi="Arial" w:cs="Arial"/>
          <w:sz w:val="20"/>
          <w:szCs w:val="20"/>
        </w:rPr>
        <w:t>con el</w:t>
      </w:r>
      <w:r w:rsidR="006B616E" w:rsidRPr="004D558F">
        <w:rPr>
          <w:rFonts w:ascii="Arial" w:hAnsi="Arial" w:cs="Arial"/>
          <w:sz w:val="20"/>
          <w:szCs w:val="20"/>
        </w:rPr>
        <w:t xml:space="preserve"> Buche Lleno”, </w:t>
      </w:r>
      <w:r w:rsidR="00DF6C8D" w:rsidRPr="004D558F">
        <w:rPr>
          <w:rFonts w:ascii="Arial" w:hAnsi="Arial" w:cs="Arial"/>
          <w:sz w:val="20"/>
          <w:szCs w:val="20"/>
        </w:rPr>
        <w:t xml:space="preserve">pues </w:t>
      </w:r>
      <w:r w:rsidRPr="004D558F">
        <w:rPr>
          <w:rFonts w:ascii="Arial" w:hAnsi="Arial" w:cs="Arial"/>
          <w:sz w:val="20"/>
          <w:szCs w:val="20"/>
        </w:rPr>
        <w:t xml:space="preserve"> el basculado</w:t>
      </w:r>
      <w:r w:rsidR="0031425D" w:rsidRPr="004D558F">
        <w:rPr>
          <w:rFonts w:ascii="Arial" w:hAnsi="Arial" w:cs="Arial"/>
          <w:sz w:val="20"/>
          <w:szCs w:val="20"/>
        </w:rPr>
        <w:t xml:space="preserve">r se encontraba lleno de caña, </w:t>
      </w:r>
      <w:r w:rsidRPr="004D558F">
        <w:rPr>
          <w:rFonts w:ascii="Arial" w:hAnsi="Arial" w:cs="Arial"/>
          <w:sz w:val="20"/>
          <w:szCs w:val="20"/>
        </w:rPr>
        <w:t xml:space="preserve"> la firmeza revolucionaria permitió el triunfo en la huelga. </w:t>
      </w:r>
    </w:p>
    <w:p w:rsidR="005F38CB"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 xml:space="preserve"> En otras actividades podemos destacar la visita  del  líder azucarero</w:t>
      </w:r>
      <w:r w:rsidR="00DF6C8D" w:rsidRPr="004D558F">
        <w:rPr>
          <w:rFonts w:ascii="Arial" w:hAnsi="Arial" w:cs="Arial"/>
          <w:sz w:val="20"/>
          <w:szCs w:val="20"/>
        </w:rPr>
        <w:t xml:space="preserve"> Jesús Menéndez  Larrondo en 194</w:t>
      </w:r>
      <w:r w:rsidRPr="004D558F">
        <w:rPr>
          <w:rFonts w:ascii="Arial" w:hAnsi="Arial" w:cs="Arial"/>
          <w:sz w:val="20"/>
          <w:szCs w:val="20"/>
        </w:rPr>
        <w:t>5  donde alentó a los obreros  en sus luchas  por las demandas planteadas en la huelga  y por el diferencial azucarero , teniendo  contactos de orientaciones  con  José R Lamadrid   y Julio Armenteros , miembros del Partido  Socialista Popular  y trabajadores  del central  en el periodo comprendido  entre 1945-1946</w:t>
      </w:r>
      <w:r w:rsidR="005F38CB" w:rsidRPr="004D558F">
        <w:rPr>
          <w:rFonts w:ascii="Arial" w:hAnsi="Arial" w:cs="Arial"/>
          <w:sz w:val="20"/>
          <w:szCs w:val="20"/>
        </w:rPr>
        <w:t xml:space="preserve">. </w:t>
      </w:r>
    </w:p>
    <w:p w:rsidR="009E57A8"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 xml:space="preserve">Al producirse  el  golpe militar el  10 de marzo de 1952  por Fulgencio Batista, hubo una protesta máxima de los trabajadores  del central, ya que ellos sabían  que esto traería como consecuencia el escamoteo  de sus reivindicaciones  y la destrucción  de sus organizaciones obreras </w:t>
      </w:r>
      <w:r w:rsidR="000E7F27" w:rsidRPr="004D558F">
        <w:rPr>
          <w:rFonts w:ascii="Arial" w:hAnsi="Arial" w:cs="Arial"/>
          <w:sz w:val="20"/>
          <w:szCs w:val="20"/>
        </w:rPr>
        <w:t>.</w:t>
      </w:r>
    </w:p>
    <w:p w:rsidR="009E57A8"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 xml:space="preserve">  En el año 1955 los trabajadores del central se lanzaron con gran valor a la huelga por el  $ 7,31, inspirada por el entonces secretario general  del sindicato Ismael  Iglesias, fue otro hito importante el cual se caracterizó por la demostración de fuerza de la clase trabajadora azucarera que haciendo caso  omiso a las orientaciones de Mujal y su pandilla que estaban en contra </w:t>
      </w:r>
      <w:r w:rsidR="00A00F1E" w:rsidRPr="004D558F">
        <w:rPr>
          <w:rFonts w:ascii="Arial" w:hAnsi="Arial" w:cs="Arial"/>
          <w:sz w:val="20"/>
          <w:szCs w:val="20"/>
        </w:rPr>
        <w:t xml:space="preserve">de dicho </w:t>
      </w:r>
      <w:r w:rsidR="00D30AB6" w:rsidRPr="004D558F">
        <w:rPr>
          <w:rFonts w:ascii="Arial" w:hAnsi="Arial" w:cs="Arial"/>
          <w:sz w:val="20"/>
          <w:szCs w:val="20"/>
        </w:rPr>
        <w:t>movimiento,</w:t>
      </w:r>
      <w:r w:rsidR="00A00F1E" w:rsidRPr="004D558F">
        <w:rPr>
          <w:rFonts w:ascii="Arial" w:hAnsi="Arial" w:cs="Arial"/>
          <w:sz w:val="20"/>
          <w:szCs w:val="20"/>
        </w:rPr>
        <w:t xml:space="preserve"> </w:t>
      </w:r>
      <w:r w:rsidRPr="004D558F">
        <w:rPr>
          <w:rFonts w:ascii="Arial" w:hAnsi="Arial" w:cs="Arial"/>
          <w:sz w:val="20"/>
          <w:szCs w:val="20"/>
        </w:rPr>
        <w:t xml:space="preserve"> los trabajadores dirigidos por sus verdaderos líderes supieron cumplir su </w:t>
      </w:r>
      <w:r w:rsidR="00D30AB6" w:rsidRPr="004D558F">
        <w:rPr>
          <w:rFonts w:ascii="Arial" w:hAnsi="Arial" w:cs="Arial"/>
          <w:sz w:val="20"/>
          <w:szCs w:val="20"/>
        </w:rPr>
        <w:t>cometido.</w:t>
      </w:r>
    </w:p>
    <w:p w:rsidR="009E57A8"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Después del asalto al Cuartel  Moncada  y Carlos Manuel  de Céspedes se organizó el  Mov- 26- 7  perteneciendo al mismo un grupo  de los trabajadores más revolucionarios  del central  tales como : Manuel Verona , conocido por  Orejita , Honorio Ortiz, José R</w:t>
      </w:r>
      <w:r w:rsidR="00A00F1E" w:rsidRPr="004D558F">
        <w:rPr>
          <w:rFonts w:ascii="Arial" w:hAnsi="Arial" w:cs="Arial"/>
          <w:sz w:val="20"/>
          <w:szCs w:val="20"/>
        </w:rPr>
        <w:t xml:space="preserve">. </w:t>
      </w:r>
      <w:r w:rsidRPr="004D558F">
        <w:rPr>
          <w:rFonts w:ascii="Arial" w:hAnsi="Arial" w:cs="Arial"/>
          <w:sz w:val="20"/>
          <w:szCs w:val="20"/>
        </w:rPr>
        <w:t xml:space="preserve"> Lamadrid González, Orestes Martínez y otros. A medida que fue transcurriendo el tiempo este núcleo fue creciendo, además eran muchos los que de una forma u otra cooperaban con el movimiento. Existía una célula  del Partido Socialista  Popular  donde sus relaciones eran bastante directas  con el  Mov-26-7.</w:t>
      </w:r>
    </w:p>
    <w:p w:rsidR="009E57A8"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 xml:space="preserve">Diversas fueron las actividades  de sabotaje en contra  de la tiranía que realizó el movimiento  donde podemos señalar  la quema del central  la que se llevó a cabo en la noche del 19 de mayo de 1957 por el </w:t>
      </w:r>
      <w:r w:rsidRPr="004D558F">
        <w:rPr>
          <w:rFonts w:ascii="Arial" w:hAnsi="Arial" w:cs="Arial"/>
          <w:sz w:val="20"/>
          <w:szCs w:val="20"/>
        </w:rPr>
        <w:lastRenderedPageBreak/>
        <w:t xml:space="preserve">revolucionario Honorio </w:t>
      </w:r>
      <w:r w:rsidR="00A00F1E" w:rsidRPr="004D558F">
        <w:rPr>
          <w:rFonts w:ascii="Arial" w:hAnsi="Arial" w:cs="Arial"/>
          <w:sz w:val="20"/>
          <w:szCs w:val="20"/>
        </w:rPr>
        <w:t xml:space="preserve">Ortiz, </w:t>
      </w:r>
      <w:r w:rsidRPr="004D558F">
        <w:rPr>
          <w:rFonts w:ascii="Arial" w:hAnsi="Arial" w:cs="Arial"/>
          <w:sz w:val="20"/>
          <w:szCs w:val="20"/>
        </w:rPr>
        <w:t>t</w:t>
      </w:r>
      <w:r w:rsidR="00B13687" w:rsidRPr="004D558F">
        <w:rPr>
          <w:rFonts w:ascii="Arial" w:hAnsi="Arial" w:cs="Arial"/>
          <w:sz w:val="20"/>
          <w:szCs w:val="20"/>
        </w:rPr>
        <w:t>rabajador enfermero del  batey</w:t>
      </w:r>
      <w:r w:rsidR="00A00F1E" w:rsidRPr="004D558F">
        <w:rPr>
          <w:rFonts w:ascii="Arial" w:hAnsi="Arial" w:cs="Arial"/>
          <w:sz w:val="20"/>
          <w:szCs w:val="20"/>
        </w:rPr>
        <w:t xml:space="preserve">. </w:t>
      </w:r>
      <w:r w:rsidRPr="004D558F">
        <w:rPr>
          <w:rFonts w:ascii="Arial" w:hAnsi="Arial" w:cs="Arial"/>
          <w:sz w:val="20"/>
          <w:szCs w:val="20"/>
        </w:rPr>
        <w:t>La  quema fue orientada por Jesús  Vila, Manolo Matienzo  y Ernesto  Mora; los tres integrantes  del Mov-26-7 de Sagua la Grande , Este hecho  tuvo gran connotación puesto que se quemaron 19 000 sacos de azúcar de 13 @ cada uno , la nave  completa del almacén  y la de la casa ingenio , además de algunas maquinarias.</w:t>
      </w:r>
      <w:r w:rsidR="000E7F27" w:rsidRPr="004D558F">
        <w:rPr>
          <w:rFonts w:ascii="Arial" w:hAnsi="Arial" w:cs="Arial"/>
          <w:sz w:val="20"/>
          <w:szCs w:val="20"/>
        </w:rPr>
        <w:t xml:space="preserve"> </w:t>
      </w:r>
    </w:p>
    <w:p w:rsidR="00896B19" w:rsidRPr="004D558F" w:rsidRDefault="00896B19" w:rsidP="004D558F">
      <w:pPr>
        <w:spacing w:line="240" w:lineRule="auto"/>
        <w:jc w:val="both"/>
        <w:rPr>
          <w:rFonts w:ascii="Arial" w:hAnsi="Arial" w:cs="Arial"/>
          <w:sz w:val="20"/>
          <w:szCs w:val="20"/>
        </w:rPr>
      </w:pPr>
      <w:r w:rsidRPr="004D558F">
        <w:rPr>
          <w:rFonts w:ascii="Arial" w:hAnsi="Arial" w:cs="Arial"/>
          <w:sz w:val="20"/>
          <w:szCs w:val="20"/>
        </w:rPr>
        <w:t xml:space="preserve">Otras acciones revolucionarias que se desarrollaron en la zona como parte de las acciones del Mov-26-7 en apoyo a la lucha de Fidel en la Sierra  fueron la quema de ómnibus en las cercanías del </w:t>
      </w:r>
      <w:r w:rsidR="00B729C5" w:rsidRPr="004D558F">
        <w:rPr>
          <w:rFonts w:ascii="Arial" w:hAnsi="Arial" w:cs="Arial"/>
          <w:sz w:val="20"/>
          <w:szCs w:val="20"/>
        </w:rPr>
        <w:t>Piñón,</w:t>
      </w:r>
      <w:r w:rsidRPr="004D558F">
        <w:rPr>
          <w:rFonts w:ascii="Arial" w:hAnsi="Arial" w:cs="Arial"/>
          <w:sz w:val="20"/>
          <w:szCs w:val="20"/>
        </w:rPr>
        <w:t xml:space="preserve"> la rotura de la carretera para impedir el </w:t>
      </w:r>
      <w:r w:rsidR="00B729C5" w:rsidRPr="004D558F">
        <w:rPr>
          <w:rFonts w:ascii="Arial" w:hAnsi="Arial" w:cs="Arial"/>
          <w:sz w:val="20"/>
          <w:szCs w:val="20"/>
        </w:rPr>
        <w:t>tráfico</w:t>
      </w:r>
      <w:r w:rsidRPr="004D558F">
        <w:rPr>
          <w:rFonts w:ascii="Arial" w:hAnsi="Arial" w:cs="Arial"/>
          <w:sz w:val="20"/>
          <w:szCs w:val="20"/>
        </w:rPr>
        <w:t xml:space="preserve"> </w:t>
      </w:r>
      <w:r w:rsidR="00B729C5" w:rsidRPr="004D558F">
        <w:rPr>
          <w:rFonts w:ascii="Arial" w:hAnsi="Arial" w:cs="Arial"/>
          <w:sz w:val="20"/>
          <w:szCs w:val="20"/>
        </w:rPr>
        <w:t xml:space="preserve">hacia y desde Rancho Veloz. </w:t>
      </w:r>
    </w:p>
    <w:p w:rsidR="000E7F27" w:rsidRPr="004D558F" w:rsidRDefault="000E7F27" w:rsidP="004D558F">
      <w:pPr>
        <w:spacing w:line="240" w:lineRule="auto"/>
        <w:jc w:val="both"/>
        <w:rPr>
          <w:rFonts w:ascii="Arial" w:hAnsi="Arial" w:cs="Arial"/>
          <w:sz w:val="20"/>
          <w:szCs w:val="20"/>
        </w:rPr>
      </w:pPr>
      <w:r w:rsidRPr="004D558F">
        <w:rPr>
          <w:rFonts w:ascii="Arial" w:hAnsi="Arial" w:cs="Arial"/>
          <w:sz w:val="20"/>
          <w:szCs w:val="20"/>
        </w:rPr>
        <w:t>Al triunfar la Revol</w:t>
      </w:r>
      <w:r w:rsidR="0031425D" w:rsidRPr="004D558F">
        <w:rPr>
          <w:rFonts w:ascii="Arial" w:hAnsi="Arial" w:cs="Arial"/>
          <w:sz w:val="20"/>
          <w:szCs w:val="20"/>
        </w:rPr>
        <w:t>ución  es nacionalizado el 17</w:t>
      </w:r>
      <w:r w:rsidRPr="004D558F">
        <w:rPr>
          <w:rFonts w:ascii="Arial" w:hAnsi="Arial" w:cs="Arial"/>
          <w:sz w:val="20"/>
          <w:szCs w:val="20"/>
        </w:rPr>
        <w:t xml:space="preserve"> de octubre de 1960 y se le nombra oficialmente  José René Riquelme en honor de quien</w:t>
      </w:r>
      <w:r w:rsidR="006B616E" w:rsidRPr="004D558F">
        <w:rPr>
          <w:rFonts w:ascii="Arial" w:hAnsi="Arial" w:cs="Arial"/>
          <w:sz w:val="20"/>
          <w:szCs w:val="20"/>
        </w:rPr>
        <w:t xml:space="preserve"> había sido el líder sindical, </w:t>
      </w:r>
      <w:r w:rsidRPr="004D558F">
        <w:rPr>
          <w:rFonts w:ascii="Arial" w:hAnsi="Arial" w:cs="Arial"/>
          <w:sz w:val="20"/>
          <w:szCs w:val="20"/>
        </w:rPr>
        <w:t xml:space="preserve">defensor de los derechos de los trabajadores azucareros  del Resolución y que había sido asesinado </w:t>
      </w:r>
      <w:r w:rsidR="00A00F1E" w:rsidRPr="004D558F">
        <w:rPr>
          <w:rFonts w:ascii="Arial" w:hAnsi="Arial" w:cs="Arial"/>
          <w:sz w:val="20"/>
          <w:szCs w:val="20"/>
        </w:rPr>
        <w:t xml:space="preserve">en los sucesos por el </w:t>
      </w:r>
      <w:r w:rsidRPr="004D558F">
        <w:rPr>
          <w:rFonts w:ascii="Arial" w:hAnsi="Arial" w:cs="Arial"/>
          <w:sz w:val="20"/>
          <w:szCs w:val="20"/>
        </w:rPr>
        <w:t xml:space="preserve"> intento de la toma del cuartel de Quemado por las tropas del comandante y jefe del movimiento 26 de</w:t>
      </w:r>
      <w:r w:rsidR="00B13687" w:rsidRPr="004D558F">
        <w:rPr>
          <w:rFonts w:ascii="Arial" w:hAnsi="Arial" w:cs="Arial"/>
          <w:sz w:val="20"/>
          <w:szCs w:val="20"/>
        </w:rPr>
        <w:t xml:space="preserve"> julio Víctor </w:t>
      </w:r>
      <w:r w:rsidR="00A00F1E" w:rsidRPr="004D558F">
        <w:rPr>
          <w:rFonts w:ascii="Arial" w:hAnsi="Arial" w:cs="Arial"/>
          <w:sz w:val="20"/>
          <w:szCs w:val="20"/>
        </w:rPr>
        <w:t>Bordón Machado quien pretendía tomar armas para el apoyo a la huelga general del 9 de abril  propuesta</w:t>
      </w:r>
      <w:r w:rsidR="00B13687" w:rsidRPr="004D558F">
        <w:rPr>
          <w:rFonts w:ascii="Arial" w:hAnsi="Arial" w:cs="Arial"/>
          <w:sz w:val="20"/>
          <w:szCs w:val="20"/>
        </w:rPr>
        <w:t xml:space="preserve"> por el Movimiento 26 de Julio </w:t>
      </w:r>
      <w:r w:rsidR="00A00F1E" w:rsidRPr="004D558F">
        <w:rPr>
          <w:rFonts w:ascii="Arial" w:hAnsi="Arial" w:cs="Arial"/>
          <w:sz w:val="20"/>
          <w:szCs w:val="20"/>
        </w:rPr>
        <w:t xml:space="preserve"> en las ciudades.  </w:t>
      </w:r>
    </w:p>
    <w:p w:rsidR="003F557B" w:rsidRPr="004D558F" w:rsidRDefault="009E57A8" w:rsidP="004D558F">
      <w:pPr>
        <w:spacing w:line="240" w:lineRule="auto"/>
        <w:jc w:val="both"/>
        <w:rPr>
          <w:rFonts w:ascii="Arial" w:hAnsi="Arial" w:cs="Arial"/>
          <w:sz w:val="20"/>
          <w:szCs w:val="20"/>
        </w:rPr>
      </w:pPr>
      <w:r w:rsidRPr="004D558F">
        <w:rPr>
          <w:rFonts w:ascii="Arial" w:hAnsi="Arial" w:cs="Arial"/>
          <w:sz w:val="20"/>
          <w:szCs w:val="20"/>
        </w:rPr>
        <w:t xml:space="preserve">  A finales del siglo XX como resultado de acontecimientos internacionales, sobre todo al derrumbe del campo socialista, condiciones climatológicas adversas, crisis económica, energética, ambiental, financiera  y por consiguiente nuestro país no es ajeno a los mismos se  produce un deterioro en los ritmos de producción de caña de  azúcar.  Entonces la dirección de la Revolución decide hacer un redimensionamiento en la industria azucarera para enfrentar esta crisis, por lo que el central José R Riquelme es paralizado por tener menos posibilidades desde el punto de vista tecnológico y capacidad de molida  para continuar en el proceso, prevaleciendo el Panchito Gómez Toro en el municipio</w:t>
      </w:r>
      <w:r w:rsidR="003F557B" w:rsidRPr="004D558F">
        <w:rPr>
          <w:rFonts w:ascii="Arial" w:hAnsi="Arial" w:cs="Arial"/>
          <w:sz w:val="20"/>
          <w:szCs w:val="20"/>
        </w:rPr>
        <w:t xml:space="preserve">. </w:t>
      </w:r>
    </w:p>
    <w:p w:rsidR="009E57A8" w:rsidRPr="004D558F" w:rsidRDefault="009E57A8" w:rsidP="004D558F">
      <w:pPr>
        <w:tabs>
          <w:tab w:val="left" w:pos="284"/>
          <w:tab w:val="left" w:pos="426"/>
        </w:tabs>
        <w:spacing w:line="240" w:lineRule="auto"/>
        <w:jc w:val="both"/>
        <w:rPr>
          <w:rFonts w:ascii="Arial" w:hAnsi="Arial" w:cs="Arial"/>
          <w:sz w:val="20"/>
          <w:szCs w:val="20"/>
        </w:rPr>
      </w:pPr>
      <w:r w:rsidRPr="004D558F">
        <w:rPr>
          <w:rFonts w:ascii="Arial" w:hAnsi="Arial" w:cs="Arial"/>
          <w:sz w:val="20"/>
          <w:szCs w:val="20"/>
        </w:rPr>
        <w:t>E</w:t>
      </w:r>
      <w:r w:rsidR="003F557B" w:rsidRPr="004D558F">
        <w:rPr>
          <w:rFonts w:ascii="Arial" w:hAnsi="Arial" w:cs="Arial"/>
          <w:sz w:val="20"/>
          <w:szCs w:val="20"/>
        </w:rPr>
        <w:t>ste proceso para los trabajadores</w:t>
      </w:r>
      <w:r w:rsidR="00B729C5" w:rsidRPr="004D558F">
        <w:rPr>
          <w:rFonts w:ascii="Arial" w:hAnsi="Arial" w:cs="Arial"/>
          <w:sz w:val="20"/>
          <w:szCs w:val="20"/>
        </w:rPr>
        <w:t xml:space="preserve"> del José R. Riquelme no resultó</w:t>
      </w:r>
      <w:r w:rsidR="003F557B" w:rsidRPr="004D558F">
        <w:rPr>
          <w:rFonts w:ascii="Arial" w:hAnsi="Arial" w:cs="Arial"/>
          <w:sz w:val="20"/>
          <w:szCs w:val="20"/>
        </w:rPr>
        <w:t xml:space="preserve"> despido ni desempleo, sino </w:t>
      </w:r>
      <w:r w:rsidRPr="004D558F">
        <w:rPr>
          <w:rFonts w:ascii="Arial" w:hAnsi="Arial" w:cs="Arial"/>
          <w:sz w:val="20"/>
          <w:szCs w:val="20"/>
        </w:rPr>
        <w:t xml:space="preserve"> </w:t>
      </w:r>
      <w:r w:rsidR="003F557B" w:rsidRPr="004D558F">
        <w:rPr>
          <w:rFonts w:ascii="Arial" w:hAnsi="Arial" w:cs="Arial"/>
          <w:sz w:val="20"/>
          <w:szCs w:val="20"/>
        </w:rPr>
        <w:t xml:space="preserve">que </w:t>
      </w:r>
      <w:r w:rsidRPr="004D558F">
        <w:rPr>
          <w:rFonts w:ascii="Arial" w:hAnsi="Arial" w:cs="Arial"/>
          <w:sz w:val="20"/>
          <w:szCs w:val="20"/>
        </w:rPr>
        <w:t>fueron protegidos por las medidas de la revolución al reubicar a todos los trabajadores ya fuera a laborar e</w:t>
      </w:r>
      <w:r w:rsidR="00B13687" w:rsidRPr="004D558F">
        <w:rPr>
          <w:rFonts w:ascii="Arial" w:hAnsi="Arial" w:cs="Arial"/>
          <w:sz w:val="20"/>
          <w:szCs w:val="20"/>
        </w:rPr>
        <w:t xml:space="preserve">n las empresas del territorio y </w:t>
      </w:r>
      <w:r w:rsidRPr="004D558F">
        <w:rPr>
          <w:rFonts w:ascii="Arial" w:hAnsi="Arial" w:cs="Arial"/>
          <w:sz w:val="20"/>
          <w:szCs w:val="20"/>
        </w:rPr>
        <w:t xml:space="preserve">la opción del estudio como empleo. </w:t>
      </w:r>
    </w:p>
    <w:p w:rsidR="009E57A8" w:rsidRPr="004D558F" w:rsidRDefault="0048490B" w:rsidP="004D558F">
      <w:pPr>
        <w:tabs>
          <w:tab w:val="left" w:pos="284"/>
          <w:tab w:val="left" w:pos="426"/>
        </w:tabs>
        <w:spacing w:line="240" w:lineRule="auto"/>
        <w:jc w:val="both"/>
        <w:rPr>
          <w:rFonts w:ascii="Arial" w:hAnsi="Arial" w:cs="Arial"/>
          <w:b/>
          <w:sz w:val="20"/>
          <w:szCs w:val="20"/>
        </w:rPr>
      </w:pPr>
      <w:r w:rsidRPr="004D558F">
        <w:rPr>
          <w:rFonts w:ascii="Arial" w:hAnsi="Arial" w:cs="Arial"/>
          <w:b/>
          <w:sz w:val="20"/>
          <w:szCs w:val="20"/>
        </w:rPr>
        <w:t xml:space="preserve">3- </w:t>
      </w:r>
      <w:r w:rsidR="003F557B" w:rsidRPr="004D558F">
        <w:rPr>
          <w:rFonts w:ascii="Arial" w:hAnsi="Arial" w:cs="Arial"/>
          <w:b/>
          <w:sz w:val="20"/>
          <w:szCs w:val="20"/>
        </w:rPr>
        <w:t xml:space="preserve">Conversión del José R Riquelme en Consejo Popular </w:t>
      </w:r>
    </w:p>
    <w:p w:rsidR="00A27317" w:rsidRPr="004D558F" w:rsidRDefault="00A27317" w:rsidP="004D558F">
      <w:pPr>
        <w:tabs>
          <w:tab w:val="left" w:pos="284"/>
          <w:tab w:val="left" w:pos="426"/>
        </w:tabs>
        <w:spacing w:line="240" w:lineRule="auto"/>
        <w:jc w:val="both"/>
        <w:rPr>
          <w:rFonts w:ascii="Arial" w:hAnsi="Arial" w:cs="Arial"/>
          <w:sz w:val="20"/>
          <w:szCs w:val="20"/>
        </w:rPr>
      </w:pPr>
      <w:r w:rsidRPr="004D558F">
        <w:rPr>
          <w:rFonts w:ascii="Arial" w:hAnsi="Arial" w:cs="Arial"/>
          <w:sz w:val="20"/>
          <w:szCs w:val="20"/>
        </w:rPr>
        <w:t xml:space="preserve">La nueva división político-administrativa que aplican los gobiernos locales condujo a que el nombre de la antigua industria racionalizada diera nombre al nuevo ente organizativo de los Órganos del Poder Popular Municipal: Consejo Popular José R. Riquelme. Sin embargo  como fenómeno  de tradición cultural y dialéctico se identifica como “Consejo Popular Riquelme” el que hace alusión al nombre del insigne luchador sindical, obrero y mártir </w:t>
      </w:r>
      <w:r w:rsidR="00B13687" w:rsidRPr="004D558F">
        <w:rPr>
          <w:rFonts w:ascii="Arial" w:hAnsi="Arial" w:cs="Arial"/>
          <w:sz w:val="20"/>
          <w:szCs w:val="20"/>
        </w:rPr>
        <w:t xml:space="preserve">revolucionario José R Riquelme. </w:t>
      </w:r>
      <w:r w:rsidR="0031425D" w:rsidRPr="004D558F">
        <w:rPr>
          <w:rFonts w:ascii="Arial" w:hAnsi="Arial" w:cs="Arial"/>
          <w:sz w:val="20"/>
          <w:szCs w:val="20"/>
        </w:rPr>
        <w:t xml:space="preserve">El Consejo limita al norte con el Consejo Lutgardita –Carahatas, al  este y suroeste  con el consejo Panchito –Surí y al oeste con el municipio de Corralillo. </w:t>
      </w:r>
    </w:p>
    <w:p w:rsidR="00A563BC" w:rsidRPr="004D558F" w:rsidRDefault="003F557B" w:rsidP="004D558F">
      <w:pPr>
        <w:spacing w:line="240" w:lineRule="auto"/>
        <w:jc w:val="both"/>
        <w:rPr>
          <w:rFonts w:ascii="Arial" w:hAnsi="Arial" w:cs="Arial"/>
          <w:sz w:val="20"/>
          <w:szCs w:val="20"/>
        </w:rPr>
      </w:pPr>
      <w:r w:rsidRPr="004D558F">
        <w:rPr>
          <w:rFonts w:ascii="Arial" w:hAnsi="Arial" w:cs="Arial"/>
          <w:sz w:val="20"/>
          <w:szCs w:val="20"/>
        </w:rPr>
        <w:t>Posee una extensión territorial de 52 kilómetros cuadrados, que rep</w:t>
      </w:r>
      <w:r w:rsidR="00B13687" w:rsidRPr="004D558F">
        <w:rPr>
          <w:rFonts w:ascii="Arial" w:hAnsi="Arial" w:cs="Arial"/>
          <w:sz w:val="20"/>
          <w:szCs w:val="20"/>
        </w:rPr>
        <w:t>resenta el 15 % del municipio. En 2012 contaba con una población de 3</w:t>
      </w:r>
      <w:r w:rsidR="00A563BC" w:rsidRPr="004D558F">
        <w:rPr>
          <w:rFonts w:ascii="Arial" w:hAnsi="Arial" w:cs="Arial"/>
          <w:sz w:val="20"/>
          <w:szCs w:val="20"/>
        </w:rPr>
        <w:t xml:space="preserve"> </w:t>
      </w:r>
      <w:r w:rsidR="00B13687" w:rsidRPr="004D558F">
        <w:rPr>
          <w:rFonts w:ascii="Arial" w:hAnsi="Arial" w:cs="Arial"/>
          <w:sz w:val="20"/>
          <w:szCs w:val="20"/>
        </w:rPr>
        <w:t xml:space="preserve">228 </w:t>
      </w:r>
      <w:r w:rsidR="00A563BC" w:rsidRPr="004D558F">
        <w:rPr>
          <w:rFonts w:ascii="Arial" w:hAnsi="Arial" w:cs="Arial"/>
          <w:sz w:val="20"/>
          <w:szCs w:val="20"/>
        </w:rPr>
        <w:t xml:space="preserve">habitantes, lo que representa  una densidad de población de 66 h/km². Predomina la población adulta. </w:t>
      </w:r>
    </w:p>
    <w:p w:rsidR="00A563BC" w:rsidRPr="004D558F" w:rsidRDefault="00A563BC" w:rsidP="004D558F">
      <w:pPr>
        <w:spacing w:line="240" w:lineRule="auto"/>
        <w:jc w:val="both"/>
        <w:rPr>
          <w:rFonts w:ascii="Arial" w:hAnsi="Arial" w:cs="Arial"/>
          <w:sz w:val="20"/>
          <w:szCs w:val="20"/>
        </w:rPr>
      </w:pPr>
      <w:r w:rsidRPr="004D558F">
        <w:rPr>
          <w:rFonts w:ascii="Arial" w:hAnsi="Arial" w:cs="Arial"/>
          <w:sz w:val="20"/>
          <w:szCs w:val="20"/>
        </w:rPr>
        <w:t>Está integrado por  l</w:t>
      </w:r>
      <w:r w:rsidR="00B729C5" w:rsidRPr="004D558F">
        <w:rPr>
          <w:rFonts w:ascii="Arial" w:hAnsi="Arial" w:cs="Arial"/>
          <w:sz w:val="20"/>
          <w:szCs w:val="20"/>
        </w:rPr>
        <w:t xml:space="preserve">os </w:t>
      </w:r>
      <w:r w:rsidR="003F557B" w:rsidRPr="004D558F">
        <w:rPr>
          <w:rFonts w:ascii="Arial" w:hAnsi="Arial" w:cs="Arial"/>
          <w:sz w:val="20"/>
          <w:szCs w:val="20"/>
        </w:rPr>
        <w:t>asentamientos poblacionales</w:t>
      </w:r>
      <w:r w:rsidRPr="004D558F">
        <w:rPr>
          <w:rFonts w:ascii="Arial" w:hAnsi="Arial" w:cs="Arial"/>
          <w:sz w:val="20"/>
          <w:szCs w:val="20"/>
        </w:rPr>
        <w:t xml:space="preserve"> siguientes</w:t>
      </w:r>
      <w:r w:rsidR="00B729C5" w:rsidRPr="004D558F">
        <w:rPr>
          <w:rFonts w:ascii="Arial" w:hAnsi="Arial" w:cs="Arial"/>
          <w:sz w:val="20"/>
          <w:szCs w:val="20"/>
        </w:rPr>
        <w:t>: El Piñón, Chuchita</w:t>
      </w:r>
      <w:r w:rsidR="003F557B" w:rsidRPr="004D558F">
        <w:rPr>
          <w:rFonts w:ascii="Arial" w:hAnsi="Arial" w:cs="Arial"/>
          <w:sz w:val="20"/>
          <w:szCs w:val="20"/>
        </w:rPr>
        <w:t>,</w:t>
      </w:r>
      <w:r w:rsidR="00B729C5" w:rsidRPr="004D558F">
        <w:rPr>
          <w:rFonts w:ascii="Arial" w:hAnsi="Arial" w:cs="Arial"/>
          <w:sz w:val="20"/>
          <w:szCs w:val="20"/>
        </w:rPr>
        <w:t xml:space="preserve"> La Luisa, Loma de Lico, La Cubana y La Viuda;  </w:t>
      </w:r>
      <w:r w:rsidR="003F557B" w:rsidRPr="004D558F">
        <w:rPr>
          <w:rFonts w:ascii="Arial" w:hAnsi="Arial" w:cs="Arial"/>
          <w:sz w:val="20"/>
          <w:szCs w:val="20"/>
        </w:rPr>
        <w:t xml:space="preserve"> constituyendo el batey </w:t>
      </w:r>
      <w:r w:rsidR="00B729C5" w:rsidRPr="004D558F">
        <w:rPr>
          <w:rFonts w:ascii="Arial" w:hAnsi="Arial" w:cs="Arial"/>
          <w:sz w:val="20"/>
          <w:szCs w:val="20"/>
        </w:rPr>
        <w:t>d</w:t>
      </w:r>
      <w:r w:rsidR="003F557B" w:rsidRPr="004D558F">
        <w:rPr>
          <w:rFonts w:ascii="Arial" w:hAnsi="Arial" w:cs="Arial"/>
          <w:sz w:val="20"/>
          <w:szCs w:val="20"/>
        </w:rPr>
        <w:t xml:space="preserve">el </w:t>
      </w:r>
      <w:r w:rsidR="00B729C5" w:rsidRPr="004D558F">
        <w:rPr>
          <w:rFonts w:ascii="Arial" w:hAnsi="Arial" w:cs="Arial"/>
          <w:sz w:val="20"/>
          <w:szCs w:val="20"/>
        </w:rPr>
        <w:t xml:space="preserve">antiguo Resolución (hoy Riquelme) </w:t>
      </w:r>
      <w:r w:rsidR="003F557B" w:rsidRPr="004D558F">
        <w:rPr>
          <w:rFonts w:ascii="Arial" w:hAnsi="Arial" w:cs="Arial"/>
          <w:sz w:val="20"/>
          <w:szCs w:val="20"/>
        </w:rPr>
        <w:t>núcleo fundamental de la zona</w:t>
      </w:r>
      <w:r w:rsidRPr="004D558F">
        <w:rPr>
          <w:rFonts w:ascii="Arial" w:hAnsi="Arial" w:cs="Arial"/>
          <w:sz w:val="20"/>
          <w:szCs w:val="20"/>
        </w:rPr>
        <w:t xml:space="preserve">. </w:t>
      </w:r>
    </w:p>
    <w:p w:rsidR="006C303E" w:rsidRPr="004D558F" w:rsidRDefault="00A563BC" w:rsidP="004D558F">
      <w:pPr>
        <w:spacing w:line="240" w:lineRule="auto"/>
        <w:jc w:val="both"/>
        <w:rPr>
          <w:rFonts w:ascii="Arial" w:hAnsi="Arial" w:cs="Arial"/>
          <w:sz w:val="20"/>
          <w:szCs w:val="20"/>
        </w:rPr>
      </w:pPr>
      <w:r w:rsidRPr="004D558F">
        <w:rPr>
          <w:rFonts w:ascii="Arial" w:hAnsi="Arial" w:cs="Arial"/>
          <w:sz w:val="20"/>
          <w:szCs w:val="20"/>
        </w:rPr>
        <w:t>La infraestructura socioeconómica la conforman 2 U</w:t>
      </w:r>
      <w:r w:rsidR="006B616E" w:rsidRPr="004D558F">
        <w:rPr>
          <w:rFonts w:ascii="Arial" w:hAnsi="Arial" w:cs="Arial"/>
          <w:sz w:val="20"/>
          <w:szCs w:val="20"/>
        </w:rPr>
        <w:t xml:space="preserve">nidades </w:t>
      </w:r>
      <w:r w:rsidRPr="004D558F">
        <w:rPr>
          <w:rFonts w:ascii="Arial" w:hAnsi="Arial" w:cs="Arial"/>
          <w:sz w:val="20"/>
          <w:szCs w:val="20"/>
        </w:rPr>
        <w:t>B</w:t>
      </w:r>
      <w:r w:rsidR="006B616E" w:rsidRPr="004D558F">
        <w:rPr>
          <w:rFonts w:ascii="Arial" w:hAnsi="Arial" w:cs="Arial"/>
          <w:sz w:val="20"/>
          <w:szCs w:val="20"/>
        </w:rPr>
        <w:t xml:space="preserve">ásicas de </w:t>
      </w:r>
      <w:r w:rsidRPr="004D558F">
        <w:rPr>
          <w:rFonts w:ascii="Arial" w:hAnsi="Arial" w:cs="Arial"/>
          <w:sz w:val="20"/>
          <w:szCs w:val="20"/>
        </w:rPr>
        <w:t>P</w:t>
      </w:r>
      <w:r w:rsidR="006B616E" w:rsidRPr="004D558F">
        <w:rPr>
          <w:rFonts w:ascii="Arial" w:hAnsi="Arial" w:cs="Arial"/>
          <w:sz w:val="20"/>
          <w:szCs w:val="20"/>
        </w:rPr>
        <w:t xml:space="preserve">roducción </w:t>
      </w:r>
      <w:r w:rsidRPr="004D558F">
        <w:rPr>
          <w:rFonts w:ascii="Arial" w:hAnsi="Arial" w:cs="Arial"/>
          <w:sz w:val="20"/>
          <w:szCs w:val="20"/>
        </w:rPr>
        <w:t>C</w:t>
      </w:r>
      <w:r w:rsidR="006B616E" w:rsidRPr="004D558F">
        <w:rPr>
          <w:rFonts w:ascii="Arial" w:hAnsi="Arial" w:cs="Arial"/>
          <w:sz w:val="20"/>
          <w:szCs w:val="20"/>
        </w:rPr>
        <w:t>ooperativa</w:t>
      </w:r>
      <w:r w:rsidR="006C303E" w:rsidRPr="004D558F">
        <w:rPr>
          <w:rFonts w:ascii="Arial" w:hAnsi="Arial" w:cs="Arial"/>
          <w:sz w:val="20"/>
          <w:szCs w:val="20"/>
        </w:rPr>
        <w:t xml:space="preserve">: </w:t>
      </w:r>
      <w:r w:rsidR="006B616E" w:rsidRPr="004D558F">
        <w:rPr>
          <w:rFonts w:ascii="Arial" w:hAnsi="Arial" w:cs="Arial"/>
          <w:sz w:val="20"/>
          <w:szCs w:val="20"/>
        </w:rPr>
        <w:t xml:space="preserve">cañeras, </w:t>
      </w:r>
      <w:r w:rsidR="006C303E" w:rsidRPr="004D558F">
        <w:rPr>
          <w:rFonts w:ascii="Arial" w:hAnsi="Arial" w:cs="Arial"/>
          <w:sz w:val="20"/>
          <w:szCs w:val="20"/>
        </w:rPr>
        <w:t xml:space="preserve">la </w:t>
      </w:r>
      <w:r w:rsidRPr="004D558F">
        <w:rPr>
          <w:rFonts w:ascii="Arial" w:hAnsi="Arial" w:cs="Arial"/>
          <w:sz w:val="20"/>
          <w:szCs w:val="20"/>
        </w:rPr>
        <w:t xml:space="preserve"> Humberto Cárdenas y  la</w:t>
      </w:r>
      <w:r w:rsidR="006C303E" w:rsidRPr="004D558F">
        <w:rPr>
          <w:rFonts w:ascii="Arial" w:hAnsi="Arial" w:cs="Arial"/>
          <w:sz w:val="20"/>
          <w:szCs w:val="20"/>
        </w:rPr>
        <w:t xml:space="preserve"> de nueva constitución la José </w:t>
      </w:r>
      <w:r w:rsidRPr="004D558F">
        <w:rPr>
          <w:rFonts w:ascii="Arial" w:hAnsi="Arial" w:cs="Arial"/>
          <w:sz w:val="20"/>
          <w:szCs w:val="20"/>
        </w:rPr>
        <w:t xml:space="preserve"> R Riquelme, 1 C</w:t>
      </w:r>
      <w:r w:rsidR="006B616E" w:rsidRPr="004D558F">
        <w:rPr>
          <w:rFonts w:ascii="Arial" w:hAnsi="Arial" w:cs="Arial"/>
          <w:sz w:val="20"/>
          <w:szCs w:val="20"/>
        </w:rPr>
        <w:t xml:space="preserve">ooperativa de </w:t>
      </w:r>
      <w:r w:rsidRPr="004D558F">
        <w:rPr>
          <w:rFonts w:ascii="Arial" w:hAnsi="Arial" w:cs="Arial"/>
          <w:sz w:val="20"/>
          <w:szCs w:val="20"/>
        </w:rPr>
        <w:t>P</w:t>
      </w:r>
      <w:r w:rsidR="006B616E" w:rsidRPr="004D558F">
        <w:rPr>
          <w:rFonts w:ascii="Arial" w:hAnsi="Arial" w:cs="Arial"/>
          <w:sz w:val="20"/>
          <w:szCs w:val="20"/>
        </w:rPr>
        <w:t xml:space="preserve">roducción </w:t>
      </w:r>
      <w:r w:rsidRPr="004D558F">
        <w:rPr>
          <w:rFonts w:ascii="Arial" w:hAnsi="Arial" w:cs="Arial"/>
          <w:sz w:val="20"/>
          <w:szCs w:val="20"/>
        </w:rPr>
        <w:t>A</w:t>
      </w:r>
      <w:r w:rsidR="006B616E" w:rsidRPr="004D558F">
        <w:rPr>
          <w:rFonts w:ascii="Arial" w:hAnsi="Arial" w:cs="Arial"/>
          <w:sz w:val="20"/>
          <w:szCs w:val="20"/>
        </w:rPr>
        <w:t>gropecuaria:</w:t>
      </w:r>
      <w:r w:rsidRPr="004D558F">
        <w:rPr>
          <w:rFonts w:ascii="Arial" w:hAnsi="Arial" w:cs="Arial"/>
          <w:sz w:val="20"/>
          <w:szCs w:val="20"/>
        </w:rPr>
        <w:t xml:space="preserve"> la </w:t>
      </w:r>
      <w:r w:rsidR="006C303E" w:rsidRPr="004D558F">
        <w:rPr>
          <w:rFonts w:ascii="Arial" w:hAnsi="Arial" w:cs="Arial"/>
          <w:sz w:val="20"/>
          <w:szCs w:val="20"/>
        </w:rPr>
        <w:t>Delfín</w:t>
      </w:r>
      <w:r w:rsidRPr="004D558F">
        <w:rPr>
          <w:rFonts w:ascii="Arial" w:hAnsi="Arial" w:cs="Arial"/>
          <w:sz w:val="20"/>
          <w:szCs w:val="20"/>
        </w:rPr>
        <w:t xml:space="preserve"> Sen </w:t>
      </w:r>
      <w:r w:rsidR="006C303E" w:rsidRPr="004D558F">
        <w:rPr>
          <w:rFonts w:ascii="Arial" w:hAnsi="Arial" w:cs="Arial"/>
          <w:sz w:val="20"/>
          <w:szCs w:val="20"/>
        </w:rPr>
        <w:t>Cedré; así como 2 C</w:t>
      </w:r>
      <w:r w:rsidR="006B616E" w:rsidRPr="004D558F">
        <w:rPr>
          <w:rFonts w:ascii="Arial" w:hAnsi="Arial" w:cs="Arial"/>
          <w:sz w:val="20"/>
          <w:szCs w:val="20"/>
        </w:rPr>
        <w:t xml:space="preserve">ooperativas de </w:t>
      </w:r>
      <w:r w:rsidR="006C303E" w:rsidRPr="004D558F">
        <w:rPr>
          <w:rFonts w:ascii="Arial" w:hAnsi="Arial" w:cs="Arial"/>
          <w:sz w:val="20"/>
          <w:szCs w:val="20"/>
        </w:rPr>
        <w:t>C</w:t>
      </w:r>
      <w:r w:rsidR="006B616E" w:rsidRPr="004D558F">
        <w:rPr>
          <w:rFonts w:ascii="Arial" w:hAnsi="Arial" w:cs="Arial"/>
          <w:sz w:val="20"/>
          <w:szCs w:val="20"/>
        </w:rPr>
        <w:t xml:space="preserve">réditos y </w:t>
      </w:r>
      <w:r w:rsidR="006C303E" w:rsidRPr="004D558F">
        <w:rPr>
          <w:rFonts w:ascii="Arial" w:hAnsi="Arial" w:cs="Arial"/>
          <w:sz w:val="20"/>
          <w:szCs w:val="20"/>
        </w:rPr>
        <w:t>S</w:t>
      </w:r>
      <w:r w:rsidR="006B616E" w:rsidRPr="004D558F">
        <w:rPr>
          <w:rFonts w:ascii="Arial" w:hAnsi="Arial" w:cs="Arial"/>
          <w:sz w:val="20"/>
          <w:szCs w:val="20"/>
        </w:rPr>
        <w:t>ervicios F</w:t>
      </w:r>
      <w:r w:rsidR="006C303E" w:rsidRPr="004D558F">
        <w:rPr>
          <w:rFonts w:ascii="Arial" w:hAnsi="Arial" w:cs="Arial"/>
          <w:sz w:val="20"/>
          <w:szCs w:val="20"/>
        </w:rPr>
        <w:t xml:space="preserve">ortalecidas: La José A. Somarriba y la Delfín Sen Cedré, todas ellas con resultados económico-productivos positivos. Se cuenta con una placita que facilita la venta de las producciones agrícolas del territorio. </w:t>
      </w:r>
    </w:p>
    <w:p w:rsidR="006C303E" w:rsidRPr="004D558F" w:rsidRDefault="006C303E" w:rsidP="004D558F">
      <w:pPr>
        <w:spacing w:line="240" w:lineRule="auto"/>
        <w:jc w:val="both"/>
        <w:rPr>
          <w:rFonts w:ascii="Arial" w:hAnsi="Arial" w:cs="Arial"/>
          <w:sz w:val="20"/>
          <w:szCs w:val="20"/>
        </w:rPr>
      </w:pPr>
      <w:r w:rsidRPr="004D558F">
        <w:rPr>
          <w:rFonts w:ascii="Arial" w:hAnsi="Arial" w:cs="Arial"/>
          <w:sz w:val="20"/>
          <w:szCs w:val="20"/>
        </w:rPr>
        <w:t>Para dar respuesta a las dema</w:t>
      </w:r>
      <w:r w:rsidR="006B616E" w:rsidRPr="004D558F">
        <w:rPr>
          <w:rFonts w:ascii="Arial" w:hAnsi="Arial" w:cs="Arial"/>
          <w:sz w:val="20"/>
          <w:szCs w:val="20"/>
        </w:rPr>
        <w:t>ndas culturales y sociales el C</w:t>
      </w:r>
      <w:r w:rsidRPr="004D558F">
        <w:rPr>
          <w:rFonts w:ascii="Arial" w:hAnsi="Arial" w:cs="Arial"/>
          <w:sz w:val="20"/>
          <w:szCs w:val="20"/>
        </w:rPr>
        <w:t>onsejo cuenta con 3 consultorios del médico de la  familia, un sillón que da respuesta a las demandas estomatológicas, una posta médica para cuerpo de guardia de urgencia</w:t>
      </w:r>
      <w:r w:rsidR="006B616E" w:rsidRPr="004D558F">
        <w:rPr>
          <w:rFonts w:ascii="Arial" w:hAnsi="Arial" w:cs="Arial"/>
          <w:sz w:val="20"/>
          <w:szCs w:val="20"/>
        </w:rPr>
        <w:t xml:space="preserve"> permanente,</w:t>
      </w:r>
      <w:r w:rsidRPr="004D558F">
        <w:rPr>
          <w:rFonts w:ascii="Arial" w:hAnsi="Arial" w:cs="Arial"/>
          <w:sz w:val="20"/>
          <w:szCs w:val="20"/>
        </w:rPr>
        <w:t xml:space="preserve">   3 centros educacionales contando con una Secundaria Básica y 7 centros para el comercio y la gastronomía local. </w:t>
      </w:r>
    </w:p>
    <w:p w:rsidR="006C303E" w:rsidRDefault="006C303E" w:rsidP="004D558F">
      <w:pPr>
        <w:spacing w:line="240" w:lineRule="auto"/>
        <w:jc w:val="both"/>
        <w:rPr>
          <w:rFonts w:ascii="Arial" w:hAnsi="Arial" w:cs="Arial"/>
          <w:sz w:val="20"/>
          <w:szCs w:val="20"/>
        </w:rPr>
      </w:pPr>
      <w:r w:rsidRPr="004D558F">
        <w:rPr>
          <w:rFonts w:ascii="Arial" w:hAnsi="Arial" w:cs="Arial"/>
          <w:sz w:val="20"/>
          <w:szCs w:val="20"/>
        </w:rPr>
        <w:lastRenderedPageBreak/>
        <w:t>La vía de comuni</w:t>
      </w:r>
      <w:r w:rsidR="00EC6357">
        <w:rPr>
          <w:rFonts w:ascii="Arial" w:hAnsi="Arial" w:cs="Arial"/>
          <w:sz w:val="20"/>
          <w:szCs w:val="20"/>
        </w:rPr>
        <w:t xml:space="preserve">cación con el municipio Quemado de Güines </w:t>
      </w:r>
      <w:r w:rsidRPr="004D558F">
        <w:rPr>
          <w:rFonts w:ascii="Arial" w:hAnsi="Arial" w:cs="Arial"/>
          <w:sz w:val="20"/>
          <w:szCs w:val="20"/>
        </w:rPr>
        <w:t xml:space="preserve"> </w:t>
      </w:r>
      <w:r w:rsidR="00746BC4" w:rsidRPr="004D558F">
        <w:rPr>
          <w:rFonts w:ascii="Arial" w:hAnsi="Arial" w:cs="Arial"/>
          <w:sz w:val="20"/>
          <w:szCs w:val="20"/>
        </w:rPr>
        <w:t xml:space="preserve">y la </w:t>
      </w:r>
      <w:r w:rsidR="00EC6357">
        <w:rPr>
          <w:rFonts w:ascii="Arial" w:hAnsi="Arial" w:cs="Arial"/>
          <w:sz w:val="20"/>
          <w:szCs w:val="20"/>
        </w:rPr>
        <w:t xml:space="preserve">cabecera provincial, ciudad de Santa Clara </w:t>
      </w:r>
      <w:r w:rsidR="00746BC4" w:rsidRPr="004D558F">
        <w:rPr>
          <w:rFonts w:ascii="Arial" w:hAnsi="Arial" w:cs="Arial"/>
          <w:sz w:val="20"/>
          <w:szCs w:val="20"/>
        </w:rPr>
        <w:t xml:space="preserve">provincia </w:t>
      </w:r>
      <w:r w:rsidRPr="004D558F">
        <w:rPr>
          <w:rFonts w:ascii="Arial" w:hAnsi="Arial" w:cs="Arial"/>
          <w:sz w:val="20"/>
          <w:szCs w:val="20"/>
        </w:rPr>
        <w:t>lo constituye la carretera Circuito Norte que dista a 9 km</w:t>
      </w:r>
      <w:r w:rsidR="00746BC4" w:rsidRPr="004D558F">
        <w:rPr>
          <w:rFonts w:ascii="Arial" w:hAnsi="Arial" w:cs="Arial"/>
          <w:sz w:val="20"/>
          <w:szCs w:val="20"/>
        </w:rPr>
        <w:t xml:space="preserve"> y 80 km respectivamente.</w:t>
      </w:r>
      <w:r w:rsidR="004D558F">
        <w:rPr>
          <w:rFonts w:ascii="Arial" w:hAnsi="Arial" w:cs="Arial"/>
          <w:sz w:val="20"/>
          <w:szCs w:val="20"/>
        </w:rPr>
        <w:t xml:space="preserve"> </w:t>
      </w:r>
    </w:p>
    <w:p w:rsidR="004D558F" w:rsidRPr="004D558F" w:rsidRDefault="004D558F" w:rsidP="004D558F">
      <w:pPr>
        <w:spacing w:line="240" w:lineRule="auto"/>
        <w:jc w:val="both"/>
        <w:rPr>
          <w:rFonts w:ascii="Arial" w:hAnsi="Arial" w:cs="Arial"/>
          <w:sz w:val="20"/>
          <w:szCs w:val="20"/>
        </w:rPr>
      </w:pPr>
    </w:p>
    <w:p w:rsidR="0048490B" w:rsidRPr="004D558F" w:rsidRDefault="0048490B" w:rsidP="004D558F">
      <w:pPr>
        <w:spacing w:line="240" w:lineRule="auto"/>
        <w:jc w:val="both"/>
        <w:rPr>
          <w:rFonts w:ascii="Arial" w:hAnsi="Arial" w:cs="Arial"/>
          <w:b/>
          <w:sz w:val="20"/>
          <w:szCs w:val="20"/>
        </w:rPr>
      </w:pPr>
      <w:r w:rsidRPr="004D558F">
        <w:rPr>
          <w:rFonts w:ascii="Arial" w:hAnsi="Arial" w:cs="Arial"/>
          <w:b/>
          <w:sz w:val="20"/>
          <w:szCs w:val="20"/>
        </w:rPr>
        <w:t>Bibliografía</w:t>
      </w:r>
    </w:p>
    <w:p w:rsidR="009E57A8" w:rsidRPr="004D558F" w:rsidRDefault="0048490B" w:rsidP="004D558F">
      <w:pPr>
        <w:spacing w:line="240" w:lineRule="auto"/>
        <w:jc w:val="both"/>
        <w:rPr>
          <w:rFonts w:ascii="Arial" w:hAnsi="Arial" w:cs="Arial"/>
          <w:sz w:val="20"/>
          <w:szCs w:val="20"/>
        </w:rPr>
      </w:pPr>
      <w:r w:rsidRPr="004D558F">
        <w:rPr>
          <w:rFonts w:ascii="Arial" w:hAnsi="Arial" w:cs="Arial"/>
          <w:sz w:val="20"/>
          <w:szCs w:val="20"/>
        </w:rPr>
        <w:t>1- Colectivo de autores. Centrales azucareros. Villa Clara. (1981)  Santa Clara. Editora Política</w:t>
      </w:r>
    </w:p>
    <w:p w:rsidR="00167613" w:rsidRPr="004D558F" w:rsidRDefault="0048490B" w:rsidP="004D558F">
      <w:pPr>
        <w:spacing w:line="240" w:lineRule="auto"/>
        <w:rPr>
          <w:rFonts w:ascii="Arial" w:hAnsi="Arial" w:cs="Arial"/>
          <w:sz w:val="20"/>
          <w:szCs w:val="20"/>
        </w:rPr>
      </w:pPr>
      <w:r w:rsidRPr="004D558F">
        <w:rPr>
          <w:rFonts w:ascii="Arial" w:hAnsi="Arial" w:cs="Arial"/>
          <w:sz w:val="20"/>
          <w:szCs w:val="20"/>
        </w:rPr>
        <w:t xml:space="preserve">2- </w:t>
      </w:r>
      <w:r w:rsidR="00167613" w:rsidRPr="004D558F">
        <w:rPr>
          <w:rFonts w:ascii="Arial" w:hAnsi="Arial" w:cs="Arial"/>
          <w:sz w:val="20"/>
          <w:szCs w:val="20"/>
        </w:rPr>
        <w:t xml:space="preserve">González, Hidalgo, Conrado: Monografía de la empresa azucarera José René Riquelme, 1989. Inédito. </w:t>
      </w:r>
    </w:p>
    <w:p w:rsidR="00167613" w:rsidRPr="004D558F" w:rsidRDefault="00167613" w:rsidP="004D558F">
      <w:pPr>
        <w:spacing w:line="240" w:lineRule="auto"/>
        <w:rPr>
          <w:rFonts w:ascii="Arial" w:hAnsi="Arial" w:cs="Arial"/>
          <w:sz w:val="20"/>
          <w:szCs w:val="20"/>
        </w:rPr>
      </w:pPr>
      <w:r w:rsidRPr="004D558F">
        <w:rPr>
          <w:rFonts w:ascii="Arial" w:hAnsi="Arial" w:cs="Arial"/>
          <w:sz w:val="20"/>
          <w:szCs w:val="20"/>
        </w:rPr>
        <w:t>3- Dorta P, Mario E</w:t>
      </w:r>
      <w:r w:rsidR="00746BC4" w:rsidRPr="004D558F">
        <w:rPr>
          <w:rFonts w:ascii="Arial" w:hAnsi="Arial" w:cs="Arial"/>
          <w:sz w:val="20"/>
          <w:szCs w:val="20"/>
        </w:rPr>
        <w:t>,</w:t>
      </w:r>
      <w:r w:rsidRPr="004D558F">
        <w:rPr>
          <w:rFonts w:ascii="Arial" w:hAnsi="Arial" w:cs="Arial"/>
          <w:sz w:val="20"/>
          <w:szCs w:val="20"/>
        </w:rPr>
        <w:t xml:space="preserve"> (2014) Comunidad Riquelme, historia de una industria. Editorial Académica Española</w:t>
      </w:r>
    </w:p>
    <w:p w:rsidR="00746BC4" w:rsidRPr="004D558F" w:rsidRDefault="00746BC4" w:rsidP="004D558F">
      <w:pPr>
        <w:spacing w:line="240" w:lineRule="auto"/>
        <w:jc w:val="both"/>
        <w:rPr>
          <w:rFonts w:ascii="Arial" w:hAnsi="Arial" w:cs="Arial"/>
          <w:sz w:val="20"/>
          <w:szCs w:val="20"/>
          <w:lang w:val="en-US"/>
        </w:rPr>
      </w:pPr>
      <w:r w:rsidRPr="004D558F">
        <w:rPr>
          <w:rFonts w:ascii="Arial" w:hAnsi="Arial" w:cs="Arial"/>
          <w:sz w:val="20"/>
          <w:szCs w:val="20"/>
        </w:rPr>
        <w:t xml:space="preserve">4 -Meyer, Fred l I: Manual azucarero de Cuba. </w:t>
      </w:r>
      <w:proofErr w:type="gramStart"/>
      <w:r w:rsidRPr="004D558F">
        <w:rPr>
          <w:rFonts w:ascii="Arial" w:hAnsi="Arial" w:cs="Arial"/>
          <w:sz w:val="20"/>
          <w:szCs w:val="20"/>
          <w:lang w:val="en-US"/>
        </w:rPr>
        <w:t>THE Gilmore Publishing Co. Collection 1955.</w:t>
      </w:r>
      <w:proofErr w:type="gramEnd"/>
      <w:r w:rsidRPr="004D558F">
        <w:rPr>
          <w:rFonts w:ascii="Arial" w:hAnsi="Arial" w:cs="Arial"/>
          <w:sz w:val="20"/>
          <w:szCs w:val="20"/>
          <w:lang w:val="en-US"/>
        </w:rPr>
        <w:t xml:space="preserve">  </w:t>
      </w:r>
    </w:p>
    <w:p w:rsidR="00746BC4" w:rsidRPr="004D558F" w:rsidRDefault="00746BC4" w:rsidP="004D558F">
      <w:pPr>
        <w:spacing w:line="240" w:lineRule="auto"/>
        <w:jc w:val="both"/>
        <w:rPr>
          <w:rFonts w:ascii="Arial" w:hAnsi="Arial" w:cs="Arial"/>
          <w:sz w:val="20"/>
          <w:szCs w:val="20"/>
        </w:rPr>
      </w:pPr>
      <w:r w:rsidRPr="004D558F">
        <w:rPr>
          <w:rFonts w:ascii="Arial" w:hAnsi="Arial" w:cs="Arial"/>
          <w:sz w:val="20"/>
          <w:szCs w:val="20"/>
        </w:rPr>
        <w:t>5 -Moreno Fraginals, Manuel: El ingenio. Complejo Económico-Social cubano del azúcar. T1. Editorial  Ciencias Sociales, La Habana, 1978.</w:t>
      </w:r>
    </w:p>
    <w:p w:rsidR="00746BC4" w:rsidRPr="004D558F" w:rsidRDefault="00746BC4" w:rsidP="004D558F">
      <w:pPr>
        <w:spacing w:line="240" w:lineRule="auto"/>
        <w:jc w:val="both"/>
        <w:rPr>
          <w:rFonts w:ascii="Arial" w:hAnsi="Arial" w:cs="Arial"/>
          <w:sz w:val="20"/>
          <w:szCs w:val="20"/>
        </w:rPr>
      </w:pPr>
      <w:r w:rsidRPr="004D558F">
        <w:rPr>
          <w:rFonts w:ascii="Arial" w:hAnsi="Arial" w:cs="Arial"/>
          <w:sz w:val="20"/>
          <w:szCs w:val="20"/>
        </w:rPr>
        <w:t>6 -Padrón Hernández, Estrella y Silvia Roque de Escobar: Tesis surgimiento y desarrollo de la industria azucarera en Quemado de Güines hasta 1960.</w:t>
      </w:r>
    </w:p>
    <w:p w:rsidR="0048490B" w:rsidRPr="004D558F" w:rsidRDefault="00746BC4" w:rsidP="004D558F">
      <w:pPr>
        <w:spacing w:line="240" w:lineRule="auto"/>
        <w:jc w:val="both"/>
        <w:rPr>
          <w:rFonts w:ascii="Arial" w:hAnsi="Arial" w:cs="Arial"/>
          <w:sz w:val="20"/>
          <w:szCs w:val="20"/>
        </w:rPr>
      </w:pPr>
      <w:r w:rsidRPr="004D558F">
        <w:rPr>
          <w:rFonts w:ascii="Arial" w:hAnsi="Arial" w:cs="Arial"/>
          <w:sz w:val="20"/>
          <w:szCs w:val="20"/>
        </w:rPr>
        <w:t>7 -Rebello, Carlos: Estados relativos a la producción azucarera de la isla de Cuba. La Habana, 1860.</w:t>
      </w:r>
      <w:r w:rsidR="004D558F">
        <w:rPr>
          <w:rFonts w:ascii="Arial" w:hAnsi="Arial" w:cs="Arial"/>
          <w:sz w:val="20"/>
          <w:szCs w:val="20"/>
        </w:rPr>
        <w:t>Editorial Pueblo y Educación</w:t>
      </w:r>
    </w:p>
    <w:p w:rsidR="009E57A8" w:rsidRPr="004D558F" w:rsidRDefault="009E57A8" w:rsidP="004D558F">
      <w:pPr>
        <w:spacing w:line="240" w:lineRule="auto"/>
        <w:ind w:left="180" w:firstLine="180"/>
        <w:jc w:val="both"/>
        <w:rPr>
          <w:rFonts w:ascii="Arial" w:hAnsi="Arial" w:cs="Arial"/>
          <w:sz w:val="20"/>
          <w:szCs w:val="20"/>
        </w:rPr>
      </w:pPr>
    </w:p>
    <w:p w:rsidR="009E57A8" w:rsidRPr="004D558F" w:rsidRDefault="009E57A8" w:rsidP="004D558F">
      <w:pPr>
        <w:spacing w:line="240" w:lineRule="auto"/>
        <w:ind w:left="180" w:firstLine="180"/>
        <w:jc w:val="both"/>
        <w:rPr>
          <w:rFonts w:ascii="Arial" w:hAnsi="Arial" w:cs="Arial"/>
          <w:sz w:val="20"/>
          <w:szCs w:val="20"/>
        </w:rPr>
      </w:pPr>
    </w:p>
    <w:p w:rsidR="009E57A8" w:rsidRPr="004D558F" w:rsidRDefault="009E57A8" w:rsidP="004D558F">
      <w:pPr>
        <w:spacing w:line="240" w:lineRule="auto"/>
        <w:ind w:left="180" w:firstLine="180"/>
        <w:jc w:val="both"/>
        <w:rPr>
          <w:rFonts w:ascii="Arial" w:hAnsi="Arial" w:cs="Arial"/>
          <w:sz w:val="20"/>
          <w:szCs w:val="20"/>
        </w:rPr>
      </w:pPr>
    </w:p>
    <w:p w:rsidR="009E57A8" w:rsidRPr="004D558F" w:rsidRDefault="009E57A8" w:rsidP="004D558F">
      <w:pPr>
        <w:spacing w:line="240" w:lineRule="auto"/>
        <w:ind w:left="180" w:firstLine="180"/>
        <w:jc w:val="both"/>
        <w:rPr>
          <w:rFonts w:ascii="Arial" w:hAnsi="Arial" w:cs="Arial"/>
          <w:sz w:val="20"/>
          <w:szCs w:val="20"/>
        </w:rPr>
      </w:pPr>
    </w:p>
    <w:sectPr w:rsidR="009E57A8" w:rsidRPr="004D558F" w:rsidSect="00882E6E">
      <w:footerReference w:type="default" r:id="rId8"/>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6E" w:rsidRDefault="00882E6E" w:rsidP="00882E6E">
      <w:pPr>
        <w:spacing w:after="0" w:line="240" w:lineRule="auto"/>
      </w:pPr>
      <w:r>
        <w:separator/>
      </w:r>
    </w:p>
  </w:endnote>
  <w:endnote w:type="continuationSeparator" w:id="1">
    <w:p w:rsidR="00882E6E" w:rsidRDefault="00882E6E" w:rsidP="00882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76"/>
      <w:docPartObj>
        <w:docPartGallery w:val="Page Numbers (Bottom of Page)"/>
        <w:docPartUnique/>
      </w:docPartObj>
    </w:sdtPr>
    <w:sdtContent>
      <w:p w:rsidR="00882E6E" w:rsidRDefault="00672021">
        <w:pPr>
          <w:pStyle w:val="Piedepgina"/>
          <w:jc w:val="center"/>
        </w:pPr>
        <w:fldSimple w:instr=" PAGE   \* MERGEFORMAT ">
          <w:r w:rsidR="003C304C">
            <w:rPr>
              <w:noProof/>
            </w:rPr>
            <w:t>1</w:t>
          </w:r>
        </w:fldSimple>
      </w:p>
    </w:sdtContent>
  </w:sdt>
  <w:p w:rsidR="00882E6E" w:rsidRDefault="00882E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6E" w:rsidRDefault="00882E6E" w:rsidP="00882E6E">
      <w:pPr>
        <w:spacing w:after="0" w:line="240" w:lineRule="auto"/>
      </w:pPr>
      <w:r>
        <w:separator/>
      </w:r>
    </w:p>
  </w:footnote>
  <w:footnote w:type="continuationSeparator" w:id="1">
    <w:p w:rsidR="00882E6E" w:rsidRDefault="00882E6E" w:rsidP="00882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5FA5"/>
    <w:multiLevelType w:val="hybridMultilevel"/>
    <w:tmpl w:val="A2622B86"/>
    <w:lvl w:ilvl="0" w:tplc="685E533C">
      <w:start w:val="8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97B1363"/>
    <w:multiLevelType w:val="hybridMultilevel"/>
    <w:tmpl w:val="DCBA4BF4"/>
    <w:lvl w:ilvl="0" w:tplc="0C0A000B">
      <w:start w:val="1"/>
      <w:numFmt w:val="bullet"/>
      <w:lvlText w:val=""/>
      <w:lvlJc w:val="left"/>
      <w:pPr>
        <w:tabs>
          <w:tab w:val="num" w:pos="840"/>
        </w:tabs>
        <w:ind w:left="84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9E57A8"/>
    <w:rsid w:val="000C161C"/>
    <w:rsid w:val="000C318F"/>
    <w:rsid w:val="000E7F27"/>
    <w:rsid w:val="00147582"/>
    <w:rsid w:val="00167613"/>
    <w:rsid w:val="00227480"/>
    <w:rsid w:val="00254FF5"/>
    <w:rsid w:val="002D59CD"/>
    <w:rsid w:val="0031425D"/>
    <w:rsid w:val="00323939"/>
    <w:rsid w:val="00355DE8"/>
    <w:rsid w:val="003C304C"/>
    <w:rsid w:val="003F557B"/>
    <w:rsid w:val="00413C7D"/>
    <w:rsid w:val="0048490B"/>
    <w:rsid w:val="004950AE"/>
    <w:rsid w:val="004D558F"/>
    <w:rsid w:val="0051335D"/>
    <w:rsid w:val="005142A8"/>
    <w:rsid w:val="00541EF6"/>
    <w:rsid w:val="005963A4"/>
    <w:rsid w:val="005F2AD9"/>
    <w:rsid w:val="005F38CB"/>
    <w:rsid w:val="0062503E"/>
    <w:rsid w:val="0064225A"/>
    <w:rsid w:val="00672021"/>
    <w:rsid w:val="006B616E"/>
    <w:rsid w:val="006C303E"/>
    <w:rsid w:val="00746BC4"/>
    <w:rsid w:val="007A08BA"/>
    <w:rsid w:val="00865AA5"/>
    <w:rsid w:val="00882E6E"/>
    <w:rsid w:val="00890B4E"/>
    <w:rsid w:val="00896B19"/>
    <w:rsid w:val="008C0AB5"/>
    <w:rsid w:val="009278EC"/>
    <w:rsid w:val="009E57A8"/>
    <w:rsid w:val="00A00F1E"/>
    <w:rsid w:val="00A27317"/>
    <w:rsid w:val="00A378BD"/>
    <w:rsid w:val="00A52275"/>
    <w:rsid w:val="00A563BC"/>
    <w:rsid w:val="00A62E89"/>
    <w:rsid w:val="00AA2B25"/>
    <w:rsid w:val="00B13687"/>
    <w:rsid w:val="00B16DA6"/>
    <w:rsid w:val="00B729C5"/>
    <w:rsid w:val="00B83556"/>
    <w:rsid w:val="00BE34F5"/>
    <w:rsid w:val="00CB0229"/>
    <w:rsid w:val="00CC6494"/>
    <w:rsid w:val="00D30AB6"/>
    <w:rsid w:val="00D3753E"/>
    <w:rsid w:val="00DB3183"/>
    <w:rsid w:val="00DF6C8D"/>
    <w:rsid w:val="00E02259"/>
    <w:rsid w:val="00E26298"/>
    <w:rsid w:val="00E97388"/>
    <w:rsid w:val="00EC6357"/>
    <w:rsid w:val="00F11ADF"/>
    <w:rsid w:val="00F247EE"/>
    <w:rsid w:val="00F505EC"/>
    <w:rsid w:val="00F6691B"/>
    <w:rsid w:val="00FD24BB"/>
    <w:rsid w:val="00FF56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7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7A8"/>
    <w:rPr>
      <w:rFonts w:ascii="Tahoma" w:hAnsi="Tahoma" w:cs="Tahoma"/>
      <w:sz w:val="16"/>
      <w:szCs w:val="16"/>
    </w:rPr>
  </w:style>
  <w:style w:type="paragraph" w:styleId="Encabezado">
    <w:name w:val="header"/>
    <w:basedOn w:val="Normal"/>
    <w:link w:val="EncabezadoCar"/>
    <w:uiPriority w:val="99"/>
    <w:semiHidden/>
    <w:unhideWhenUsed/>
    <w:rsid w:val="00882E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2E6E"/>
  </w:style>
  <w:style w:type="paragraph" w:styleId="Piedepgina">
    <w:name w:val="footer"/>
    <w:basedOn w:val="Normal"/>
    <w:link w:val="PiedepginaCar"/>
    <w:uiPriority w:val="99"/>
    <w:unhideWhenUsed/>
    <w:rsid w:val="00882E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E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Dorta</dc:creator>
  <cp:keywords/>
  <dc:description/>
  <cp:lastModifiedBy>eneida 2</cp:lastModifiedBy>
  <cp:revision>34</cp:revision>
  <dcterms:created xsi:type="dcterms:W3CDTF">2016-05-02T17:47:00Z</dcterms:created>
  <dcterms:modified xsi:type="dcterms:W3CDTF">2020-03-20T11:40:00Z</dcterms:modified>
</cp:coreProperties>
</file>